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21A25" w:rsidRDefault="009C5A94" w:rsidP="00561476">
      <w:pPr>
        <w:jc w:val="center"/>
        <w:rPr>
          <w:b/>
          <w:sz w:val="36"/>
          <w:szCs w:val="36"/>
        </w:rPr>
      </w:pPr>
      <w:r w:rsidRPr="00421A2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21A25" w:rsidRDefault="00561476" w:rsidP="00561476">
      <w:pPr>
        <w:jc w:val="center"/>
        <w:rPr>
          <w:b/>
          <w:sz w:val="36"/>
          <w:szCs w:val="36"/>
          <w:lang w:val="en-US"/>
        </w:rPr>
      </w:pPr>
    </w:p>
    <w:p w14:paraId="4AA3D8A5" w14:textId="77777777" w:rsidR="000A4DD6" w:rsidRPr="00421A25" w:rsidRDefault="000A4DD6" w:rsidP="00561476">
      <w:pPr>
        <w:jc w:val="center"/>
        <w:rPr>
          <w:b/>
          <w:sz w:val="36"/>
          <w:szCs w:val="36"/>
          <w:lang w:val="en-US"/>
        </w:rPr>
      </w:pPr>
    </w:p>
    <w:p w14:paraId="0ABB1680" w14:textId="77777777" w:rsidR="000A4DD6" w:rsidRPr="00421A25" w:rsidRDefault="000A4DD6" w:rsidP="00561476">
      <w:pPr>
        <w:jc w:val="center"/>
        <w:rPr>
          <w:b/>
          <w:sz w:val="36"/>
          <w:szCs w:val="36"/>
          <w:lang w:val="en-US"/>
        </w:rPr>
      </w:pPr>
    </w:p>
    <w:p w14:paraId="465AD6D6" w14:textId="77777777" w:rsidR="000A4DD6" w:rsidRPr="00421A25" w:rsidRDefault="000A4DD6" w:rsidP="00561476">
      <w:pPr>
        <w:jc w:val="center"/>
        <w:rPr>
          <w:b/>
          <w:sz w:val="36"/>
          <w:szCs w:val="36"/>
          <w:lang w:val="en-US"/>
        </w:rPr>
      </w:pPr>
    </w:p>
    <w:p w14:paraId="25F09B46" w14:textId="77777777" w:rsidR="00561476" w:rsidRPr="00421A25" w:rsidRDefault="00561476" w:rsidP="00561476">
      <w:pPr>
        <w:tabs>
          <w:tab w:val="left" w:pos="5204"/>
        </w:tabs>
        <w:jc w:val="left"/>
        <w:rPr>
          <w:b/>
          <w:sz w:val="36"/>
          <w:szCs w:val="36"/>
        </w:rPr>
      </w:pPr>
      <w:r w:rsidRPr="00421A25">
        <w:rPr>
          <w:b/>
          <w:sz w:val="36"/>
          <w:szCs w:val="36"/>
        </w:rPr>
        <w:tab/>
      </w:r>
    </w:p>
    <w:p w14:paraId="1A818381" w14:textId="77777777" w:rsidR="00561476" w:rsidRPr="00421A25" w:rsidRDefault="00561476" w:rsidP="00561476">
      <w:pPr>
        <w:jc w:val="center"/>
        <w:rPr>
          <w:b/>
          <w:sz w:val="36"/>
          <w:szCs w:val="36"/>
        </w:rPr>
      </w:pPr>
    </w:p>
    <w:p w14:paraId="759EB2BE" w14:textId="77777777" w:rsidR="00561476" w:rsidRPr="00421A25" w:rsidRDefault="00CB76D2" w:rsidP="00561476">
      <w:pPr>
        <w:jc w:val="center"/>
        <w:rPr>
          <w:b/>
          <w:sz w:val="48"/>
          <w:szCs w:val="48"/>
        </w:rPr>
      </w:pPr>
      <w:bookmarkStart w:id="0" w:name="_Toc226196784"/>
      <w:bookmarkStart w:id="1" w:name="_Toc226197203"/>
      <w:r w:rsidRPr="00421A25">
        <w:rPr>
          <w:b/>
          <w:sz w:val="48"/>
          <w:szCs w:val="48"/>
        </w:rPr>
        <w:t>М</w:t>
      </w:r>
      <w:r w:rsidR="00561476" w:rsidRPr="00421A25">
        <w:rPr>
          <w:b/>
          <w:sz w:val="48"/>
          <w:szCs w:val="48"/>
        </w:rPr>
        <w:t>ониторинг СМИ</w:t>
      </w:r>
      <w:bookmarkEnd w:id="0"/>
      <w:bookmarkEnd w:id="1"/>
      <w:r w:rsidR="00561476" w:rsidRPr="00421A25">
        <w:rPr>
          <w:b/>
          <w:sz w:val="48"/>
          <w:szCs w:val="48"/>
        </w:rPr>
        <w:t xml:space="preserve"> РФ</w:t>
      </w:r>
    </w:p>
    <w:p w14:paraId="643C1CC8" w14:textId="77777777" w:rsidR="00561476" w:rsidRPr="00421A25" w:rsidRDefault="00561476" w:rsidP="00561476">
      <w:pPr>
        <w:jc w:val="center"/>
        <w:rPr>
          <w:b/>
          <w:sz w:val="48"/>
          <w:szCs w:val="48"/>
        </w:rPr>
      </w:pPr>
      <w:bookmarkStart w:id="2" w:name="_Toc226196785"/>
      <w:bookmarkStart w:id="3" w:name="_Toc226197204"/>
      <w:r w:rsidRPr="00421A25">
        <w:rPr>
          <w:b/>
          <w:sz w:val="48"/>
          <w:szCs w:val="48"/>
        </w:rPr>
        <w:t>по пенсионной тематике</w:t>
      </w:r>
      <w:bookmarkEnd w:id="2"/>
      <w:bookmarkEnd w:id="3"/>
    </w:p>
    <w:p w14:paraId="712904F0" w14:textId="77777777" w:rsidR="008B6D1B" w:rsidRPr="00421A25" w:rsidRDefault="008B6D1B" w:rsidP="00C70A20">
      <w:pPr>
        <w:jc w:val="center"/>
        <w:rPr>
          <w:b/>
          <w:sz w:val="48"/>
          <w:szCs w:val="48"/>
        </w:rPr>
      </w:pPr>
    </w:p>
    <w:p w14:paraId="4DAF54B0" w14:textId="77777777" w:rsidR="007D6FE5" w:rsidRPr="00421A25" w:rsidRDefault="007D6FE5" w:rsidP="00C70A20">
      <w:pPr>
        <w:jc w:val="center"/>
        <w:rPr>
          <w:b/>
          <w:sz w:val="36"/>
          <w:szCs w:val="36"/>
        </w:rPr>
      </w:pPr>
      <w:r w:rsidRPr="00421A25">
        <w:rPr>
          <w:b/>
          <w:sz w:val="36"/>
          <w:szCs w:val="36"/>
        </w:rPr>
        <w:t xml:space="preserve"> </w:t>
      </w:r>
    </w:p>
    <w:p w14:paraId="5A50B42F" w14:textId="72CADEC7" w:rsidR="00C70A20" w:rsidRPr="00421A25" w:rsidRDefault="002C6868" w:rsidP="00C70A20">
      <w:pPr>
        <w:jc w:val="center"/>
        <w:rPr>
          <w:b/>
          <w:sz w:val="40"/>
          <w:szCs w:val="40"/>
        </w:rPr>
      </w:pPr>
      <w:r w:rsidRPr="00421A25">
        <w:rPr>
          <w:b/>
          <w:sz w:val="40"/>
          <w:szCs w:val="40"/>
        </w:rPr>
        <w:t>2</w:t>
      </w:r>
      <w:r w:rsidR="00324EB6" w:rsidRPr="00421A25">
        <w:rPr>
          <w:b/>
          <w:sz w:val="40"/>
          <w:szCs w:val="40"/>
        </w:rPr>
        <w:t>9</w:t>
      </w:r>
      <w:r w:rsidR="000214CF" w:rsidRPr="00421A25">
        <w:rPr>
          <w:b/>
          <w:sz w:val="40"/>
          <w:szCs w:val="40"/>
        </w:rPr>
        <w:t>.</w:t>
      </w:r>
      <w:r w:rsidR="00A646EC" w:rsidRPr="00421A25">
        <w:rPr>
          <w:b/>
          <w:sz w:val="40"/>
          <w:szCs w:val="40"/>
        </w:rPr>
        <w:t>0</w:t>
      </w:r>
      <w:r w:rsidR="007414BE" w:rsidRPr="00421A25">
        <w:rPr>
          <w:b/>
          <w:sz w:val="40"/>
          <w:szCs w:val="40"/>
        </w:rPr>
        <w:t>4</w:t>
      </w:r>
      <w:r w:rsidR="00A646EC" w:rsidRPr="00421A25">
        <w:rPr>
          <w:b/>
          <w:sz w:val="40"/>
          <w:szCs w:val="40"/>
        </w:rPr>
        <w:t>.</w:t>
      </w:r>
      <w:r w:rsidR="007D6FE5" w:rsidRPr="00421A25">
        <w:rPr>
          <w:b/>
          <w:sz w:val="40"/>
          <w:szCs w:val="40"/>
        </w:rPr>
        <w:t>20</w:t>
      </w:r>
      <w:r w:rsidR="00EB57E7" w:rsidRPr="00421A25">
        <w:rPr>
          <w:b/>
          <w:sz w:val="40"/>
          <w:szCs w:val="40"/>
        </w:rPr>
        <w:t>2</w:t>
      </w:r>
      <w:r w:rsidR="00A646EC" w:rsidRPr="00421A25">
        <w:rPr>
          <w:b/>
          <w:sz w:val="40"/>
          <w:szCs w:val="40"/>
        </w:rPr>
        <w:t>6</w:t>
      </w:r>
      <w:r w:rsidR="00C70A20" w:rsidRPr="00421A25">
        <w:rPr>
          <w:b/>
          <w:sz w:val="40"/>
          <w:szCs w:val="40"/>
        </w:rPr>
        <w:t xml:space="preserve"> г</w:t>
      </w:r>
      <w:r w:rsidR="007D6FE5" w:rsidRPr="00421A25">
        <w:rPr>
          <w:b/>
          <w:sz w:val="40"/>
          <w:szCs w:val="40"/>
        </w:rPr>
        <w:t>.</w:t>
      </w:r>
    </w:p>
    <w:p w14:paraId="651D5D84" w14:textId="77777777" w:rsidR="007D6FE5" w:rsidRPr="00421A25" w:rsidRDefault="007D6FE5" w:rsidP="000C1A46">
      <w:pPr>
        <w:jc w:val="center"/>
        <w:rPr>
          <w:b/>
          <w:sz w:val="40"/>
          <w:szCs w:val="40"/>
        </w:rPr>
      </w:pPr>
    </w:p>
    <w:p w14:paraId="3299871E" w14:textId="77777777" w:rsidR="00C16C6D" w:rsidRPr="00421A25" w:rsidRDefault="00C16C6D" w:rsidP="000C1A46">
      <w:pPr>
        <w:jc w:val="center"/>
        <w:rPr>
          <w:b/>
          <w:sz w:val="40"/>
          <w:szCs w:val="40"/>
        </w:rPr>
      </w:pPr>
    </w:p>
    <w:p w14:paraId="46E14E88" w14:textId="77777777" w:rsidR="00C70A20" w:rsidRPr="00421A25" w:rsidRDefault="00C70A20" w:rsidP="000C1A46">
      <w:pPr>
        <w:jc w:val="center"/>
        <w:rPr>
          <w:b/>
          <w:sz w:val="40"/>
          <w:szCs w:val="40"/>
        </w:rPr>
      </w:pPr>
    </w:p>
    <w:p w14:paraId="4C8E9FEE" w14:textId="77777777" w:rsidR="00C70A20" w:rsidRPr="00421A25" w:rsidRDefault="00C70A20" w:rsidP="000C1A46">
      <w:pPr>
        <w:jc w:val="center"/>
      </w:pPr>
    </w:p>
    <w:p w14:paraId="169A5637" w14:textId="77777777" w:rsidR="00CB76D2" w:rsidRPr="00421A25" w:rsidRDefault="00CB76D2" w:rsidP="000C1A46">
      <w:pPr>
        <w:jc w:val="center"/>
        <w:rPr>
          <w:b/>
          <w:sz w:val="40"/>
          <w:szCs w:val="40"/>
        </w:rPr>
      </w:pPr>
    </w:p>
    <w:p w14:paraId="39EA2CE9" w14:textId="77777777" w:rsidR="009D66A1" w:rsidRPr="00421A25" w:rsidRDefault="009B23FE" w:rsidP="009B23FE">
      <w:pPr>
        <w:pStyle w:val="10"/>
        <w:jc w:val="center"/>
      </w:pPr>
      <w:r w:rsidRPr="00421A25">
        <w:br w:type="page"/>
      </w:r>
      <w:bookmarkStart w:id="4" w:name="_Toc396864626"/>
      <w:bookmarkStart w:id="5" w:name="_Toc228342600"/>
      <w:r w:rsidR="009D79CC" w:rsidRPr="00421A25">
        <w:lastRenderedPageBreak/>
        <w:t>Те</w:t>
      </w:r>
      <w:r w:rsidR="009D66A1" w:rsidRPr="00421A25">
        <w:t>мы</w:t>
      </w:r>
      <w:r w:rsidR="009D66A1" w:rsidRPr="00421A25">
        <w:rPr>
          <w:rFonts w:ascii="Arial Rounded MT Bold" w:hAnsi="Arial Rounded MT Bold"/>
        </w:rPr>
        <w:t xml:space="preserve"> </w:t>
      </w:r>
      <w:r w:rsidR="009D66A1" w:rsidRPr="00421A25">
        <w:t>дня</w:t>
      </w:r>
      <w:bookmarkEnd w:id="4"/>
      <w:bookmarkEnd w:id="5"/>
    </w:p>
    <w:p w14:paraId="67C9B192" w14:textId="1498921A" w:rsidR="00A1463C" w:rsidRPr="00421A25" w:rsidRDefault="008332A5" w:rsidP="00676D5F">
      <w:pPr>
        <w:numPr>
          <w:ilvl w:val="0"/>
          <w:numId w:val="25"/>
        </w:numPr>
        <w:rPr>
          <w:i/>
        </w:rPr>
      </w:pPr>
      <w:r w:rsidRPr="00421A25">
        <w:rPr>
          <w:i/>
        </w:rPr>
        <w:t xml:space="preserve">Большинство россиян мечтают завершить трудовую карьеру до 60 лет, имея на счету больше 5 миллионов рублей </w:t>
      </w:r>
      <w:r w:rsidR="00421A25">
        <w:rPr>
          <w:i/>
        </w:rPr>
        <w:t>«</w:t>
      </w:r>
      <w:r w:rsidRPr="00421A25">
        <w:rPr>
          <w:i/>
        </w:rPr>
        <w:t>подушки безопасности</w:t>
      </w:r>
      <w:r w:rsidR="00421A25">
        <w:rPr>
          <w:i/>
        </w:rPr>
        <w:t>»</w:t>
      </w:r>
      <w:r w:rsidRPr="00421A25">
        <w:rPr>
          <w:i/>
        </w:rPr>
        <w:t xml:space="preserve">. К такому выводу пришли специалисты </w:t>
      </w:r>
      <w:proofErr w:type="spellStart"/>
      <w:r w:rsidRPr="00421A25">
        <w:rPr>
          <w:i/>
        </w:rPr>
        <w:t>СберНПФ</w:t>
      </w:r>
      <w:proofErr w:type="spellEnd"/>
      <w:r w:rsidRPr="00421A25">
        <w:rPr>
          <w:i/>
        </w:rPr>
        <w:t xml:space="preserve"> и сервиса </w:t>
      </w:r>
      <w:proofErr w:type="spellStart"/>
      <w:r w:rsidRPr="00421A25">
        <w:rPr>
          <w:i/>
        </w:rPr>
        <w:t>Работа.ру</w:t>
      </w:r>
      <w:proofErr w:type="spellEnd"/>
      <w:r w:rsidRPr="00421A25">
        <w:rPr>
          <w:i/>
        </w:rPr>
        <w:t xml:space="preserve"> по итогам опроса. Согласно исследованию, свыше половины опрошенных (54%) хотели бы перестать работать в возрасте от 51 до 60 лет. Ещё 18% мечтают </w:t>
      </w:r>
      <w:r w:rsidR="00421A25">
        <w:rPr>
          <w:i/>
        </w:rPr>
        <w:t>«</w:t>
      </w:r>
      <w:r w:rsidRPr="00421A25">
        <w:rPr>
          <w:i/>
        </w:rPr>
        <w:t>уйти на покой</w:t>
      </w:r>
      <w:r w:rsidR="00421A25">
        <w:rPr>
          <w:i/>
        </w:rPr>
        <w:t>»</w:t>
      </w:r>
      <w:r w:rsidRPr="00421A25">
        <w:rPr>
          <w:i/>
        </w:rPr>
        <w:t xml:space="preserve"> ещё раньше - в 41-50 лет. Работать после 60 лет готовы далеко не все: 16% планируют завершить карьеру в 61-65 лет, а 8% - после 65. При этом 4% респондентов готовы трудиться только до 40 лет, </w:t>
      </w:r>
      <w:hyperlink w:anchor="ф1" w:history="1">
        <w:r w:rsidRPr="00421A25">
          <w:rPr>
            <w:rStyle w:val="a3"/>
            <w:i/>
          </w:rPr>
          <w:t>передает НТВ</w:t>
        </w:r>
      </w:hyperlink>
    </w:p>
    <w:p w14:paraId="34B07D0D" w14:textId="7B4BA41B" w:rsidR="008332A5" w:rsidRPr="00421A25" w:rsidRDefault="008332A5" w:rsidP="00676D5F">
      <w:pPr>
        <w:numPr>
          <w:ilvl w:val="0"/>
          <w:numId w:val="25"/>
        </w:numPr>
        <w:rPr>
          <w:i/>
        </w:rPr>
      </w:pPr>
      <w:r w:rsidRPr="00421A25">
        <w:rPr>
          <w:i/>
        </w:rPr>
        <w:t xml:space="preserve">Больше половины россиян (71%) довольны своим текущим работодателем, но при этом 64% рассматривают для себя возможность сменить компанию уже в этом году. Об этом говорится в исследовании НПФ Эволюция и онлайн-платформы </w:t>
      </w:r>
      <w:proofErr w:type="spellStart"/>
      <w:r w:rsidRPr="00421A25">
        <w:rPr>
          <w:i/>
        </w:rPr>
        <w:t>Unisender</w:t>
      </w:r>
      <w:proofErr w:type="spellEnd"/>
      <w:r w:rsidRPr="00421A25">
        <w:rPr>
          <w:i/>
        </w:rPr>
        <w:t xml:space="preserve">. Исследование проводилось в марте 2026 года. Участниками опроса стали более 1,5 тыс. респондентов по всей России в возрасте от 18 до 55 лет, </w:t>
      </w:r>
      <w:hyperlink w:anchor="ф2" w:history="1">
        <w:r w:rsidRPr="00421A25">
          <w:rPr>
            <w:rStyle w:val="a3"/>
            <w:i/>
          </w:rPr>
          <w:t xml:space="preserve">пишет </w:t>
        </w:r>
        <w:r w:rsidR="00421A25">
          <w:rPr>
            <w:rStyle w:val="a3"/>
            <w:i/>
          </w:rPr>
          <w:t>«</w:t>
        </w:r>
        <w:r w:rsidRPr="00421A25">
          <w:rPr>
            <w:rStyle w:val="a3"/>
            <w:i/>
          </w:rPr>
          <w:t>Ваш Пенсионный Брокер</w:t>
        </w:r>
        <w:r w:rsidR="00421A25">
          <w:rPr>
            <w:rStyle w:val="a3"/>
            <w:i/>
          </w:rPr>
          <w:t>»</w:t>
        </w:r>
      </w:hyperlink>
    </w:p>
    <w:p w14:paraId="2138E136" w14:textId="4B819214" w:rsidR="008332A5" w:rsidRPr="00421A25" w:rsidRDefault="00B57F19" w:rsidP="00676D5F">
      <w:pPr>
        <w:numPr>
          <w:ilvl w:val="0"/>
          <w:numId w:val="25"/>
        </w:numPr>
        <w:rPr>
          <w:i/>
        </w:rPr>
      </w:pPr>
      <w:r w:rsidRPr="00421A25">
        <w:rPr>
          <w:i/>
        </w:rPr>
        <w:t xml:space="preserve">Интерес россиян к инвестициям растет на фоне снижения ставки ЦБ, которое влечет и уменьшение ставок банковских вкладов. В этом году есть дополнительный стимул для открытия </w:t>
      </w:r>
      <w:proofErr w:type="spellStart"/>
      <w:r w:rsidRPr="00421A25">
        <w:rPr>
          <w:i/>
        </w:rPr>
        <w:t>инвестсчета</w:t>
      </w:r>
      <w:proofErr w:type="spellEnd"/>
      <w:r w:rsidRPr="00421A25">
        <w:rPr>
          <w:i/>
        </w:rPr>
        <w:t xml:space="preserve">: 2026 – последний год, когда ИИС можно открыть с минимальным сроком владения 5 лет. В течение этого срока нужно не выводить средства со счета, чтобы не лишиться налоговых льгот. С 2027-го срок будет увеличиваться на 1 год ежегодно, к 2031-му он должен будет достигнуть 10 лет. Власти также постепенно вводят новшества для </w:t>
      </w:r>
      <w:proofErr w:type="spellStart"/>
      <w:r w:rsidRPr="00421A25">
        <w:rPr>
          <w:i/>
        </w:rPr>
        <w:t>инвестсчетов</w:t>
      </w:r>
      <w:proofErr w:type="spellEnd"/>
      <w:r w:rsidRPr="00421A25">
        <w:rPr>
          <w:i/>
        </w:rPr>
        <w:t xml:space="preserve"> и ПДС. Какие изменения произошли в 2026 году и намечены в дальнейшем, в чем плюсы и минусы инструментов, на какие </w:t>
      </w:r>
      <w:r w:rsidR="00421A25">
        <w:rPr>
          <w:i/>
        </w:rPr>
        <w:t>«</w:t>
      </w:r>
      <w:r w:rsidRPr="00421A25">
        <w:rPr>
          <w:i/>
        </w:rPr>
        <w:t>бонусы</w:t>
      </w:r>
      <w:r w:rsidR="00421A25">
        <w:rPr>
          <w:i/>
        </w:rPr>
        <w:t>»</w:t>
      </w:r>
      <w:r w:rsidRPr="00421A25">
        <w:rPr>
          <w:i/>
        </w:rPr>
        <w:t xml:space="preserve"> могут рассчитывать инвесторы? </w:t>
      </w:r>
      <w:hyperlink w:anchor="ф3" w:history="1">
        <w:r w:rsidRPr="00421A25">
          <w:rPr>
            <w:rStyle w:val="a3"/>
            <w:i/>
          </w:rPr>
          <w:t>Finam.ru подготовил обзор</w:t>
        </w:r>
      </w:hyperlink>
    </w:p>
    <w:p w14:paraId="05CDBF39" w14:textId="779472EC" w:rsidR="00B57F19" w:rsidRPr="005D1BB1" w:rsidRDefault="00B57F19" w:rsidP="00676D5F">
      <w:pPr>
        <w:numPr>
          <w:ilvl w:val="0"/>
          <w:numId w:val="25"/>
        </w:numPr>
        <w:rPr>
          <w:i/>
        </w:rPr>
      </w:pPr>
      <w:r w:rsidRPr="00421A25">
        <w:rPr>
          <w:i/>
        </w:rPr>
        <w:t xml:space="preserve">Программу долгосрочных сбережений изменят. Если раньше можно было забрать накопления вместе с государственным </w:t>
      </w:r>
      <w:proofErr w:type="spellStart"/>
      <w:r w:rsidRPr="00421A25">
        <w:rPr>
          <w:i/>
        </w:rPr>
        <w:t>софинансированием</w:t>
      </w:r>
      <w:proofErr w:type="spellEnd"/>
      <w:r w:rsidRPr="00421A25">
        <w:rPr>
          <w:i/>
        </w:rPr>
        <w:t xml:space="preserve"> через год, то теперь - только спустя пять лет. Об этом свидетельствует внесённый в Госдуму законопроект. Но в нём есть положительный момент для тех, кто уже открыл ПДС, </w:t>
      </w:r>
      <w:hyperlink w:anchor="ф4" w:history="1">
        <w:r w:rsidRPr="00421A25">
          <w:rPr>
            <w:rStyle w:val="a3"/>
            <w:i/>
          </w:rPr>
          <w:t xml:space="preserve">пишет </w:t>
        </w:r>
        <w:r w:rsidR="00421A25">
          <w:rPr>
            <w:rStyle w:val="a3"/>
            <w:i/>
          </w:rPr>
          <w:t>«</w:t>
        </w:r>
        <w:proofErr w:type="spellStart"/>
        <w:r w:rsidRPr="00421A25">
          <w:rPr>
            <w:rStyle w:val="a3"/>
            <w:i/>
          </w:rPr>
          <w:t>Выберу.ру</w:t>
        </w:r>
        <w:proofErr w:type="spellEnd"/>
        <w:r w:rsidR="00421A25">
          <w:rPr>
            <w:rStyle w:val="a3"/>
            <w:i/>
          </w:rPr>
          <w:t>»</w:t>
        </w:r>
      </w:hyperlink>
    </w:p>
    <w:p w14:paraId="47B5ABC9" w14:textId="279CAD01" w:rsidR="005D1BB1" w:rsidRPr="00421A25" w:rsidRDefault="005D1BB1" w:rsidP="00676D5F">
      <w:pPr>
        <w:numPr>
          <w:ilvl w:val="0"/>
          <w:numId w:val="25"/>
        </w:numPr>
        <w:rPr>
          <w:i/>
        </w:rPr>
      </w:pPr>
      <w:r w:rsidRPr="005D1BB1">
        <w:rPr>
          <w:i/>
        </w:rPr>
        <w:t xml:space="preserve">Средний размер пенсии по стране в марте 2026 года составил 25 274 рубля, согласно данным </w:t>
      </w:r>
      <w:proofErr w:type="spellStart"/>
      <w:r w:rsidRPr="005D1BB1">
        <w:rPr>
          <w:i/>
        </w:rPr>
        <w:t>Соцфонда</w:t>
      </w:r>
      <w:proofErr w:type="spellEnd"/>
      <w:r w:rsidRPr="005D1BB1">
        <w:rPr>
          <w:i/>
        </w:rPr>
        <w:t xml:space="preserve">. Всего в России проживает свыше 40,4 млн пенсионеров. Это следует из данных статистики, которая есть </w:t>
      </w:r>
      <w:hyperlink w:anchor="_ТАСС,_29.04.2026,_В" w:history="1">
        <w:r w:rsidRPr="005D1BB1">
          <w:rPr>
            <w:rStyle w:val="a3"/>
            <w:i/>
          </w:rPr>
          <w:t>в распоряжении ТАСС.</w:t>
        </w:r>
      </w:hyperlink>
    </w:p>
    <w:p w14:paraId="2D7EDD13" w14:textId="100CEC77" w:rsidR="00B57F19" w:rsidRPr="00421A25" w:rsidRDefault="00A311EC" w:rsidP="00676D5F">
      <w:pPr>
        <w:numPr>
          <w:ilvl w:val="0"/>
          <w:numId w:val="25"/>
        </w:numPr>
        <w:rPr>
          <w:i/>
        </w:rPr>
      </w:pPr>
      <w:r w:rsidRPr="00421A25">
        <w:rPr>
          <w:i/>
        </w:rPr>
        <w:t xml:space="preserve">Депутат Госдумы, член комитета Госдумы по малому и среднему предпринимательству Алексей </w:t>
      </w:r>
      <w:proofErr w:type="spellStart"/>
      <w:r w:rsidRPr="00421A25">
        <w:rPr>
          <w:i/>
        </w:rPr>
        <w:t>Говырин</w:t>
      </w:r>
      <w:proofErr w:type="spellEnd"/>
      <w:r w:rsidRPr="00421A25">
        <w:rPr>
          <w:i/>
        </w:rPr>
        <w:t xml:space="preserve"> </w:t>
      </w:r>
      <w:hyperlink w:anchor="ф5" w:history="1">
        <w:r w:rsidRPr="00421A25">
          <w:rPr>
            <w:rStyle w:val="a3"/>
            <w:i/>
          </w:rPr>
          <w:t>рассказал RT</w:t>
        </w:r>
      </w:hyperlink>
      <w:r w:rsidRPr="00421A25">
        <w:rPr>
          <w:i/>
        </w:rPr>
        <w:t>, во сколько лет многодетная мать вправе уйти на досрочную пенсию. По его словам, главная новость 2026 года касается учёта периодов ухода за ребёнком до полутора лет</w:t>
      </w:r>
    </w:p>
    <w:p w14:paraId="52C236DA" w14:textId="40BA3F32" w:rsidR="00A311EC" w:rsidRPr="00421A25" w:rsidRDefault="00A311EC" w:rsidP="00676D5F">
      <w:pPr>
        <w:numPr>
          <w:ilvl w:val="0"/>
          <w:numId w:val="25"/>
        </w:numPr>
        <w:rPr>
          <w:i/>
        </w:rPr>
      </w:pPr>
      <w:proofErr w:type="spellStart"/>
      <w:r w:rsidRPr="00421A25">
        <w:rPr>
          <w:i/>
        </w:rPr>
        <w:t>Предпенсионеры</w:t>
      </w:r>
      <w:proofErr w:type="spellEnd"/>
      <w:r w:rsidRPr="00421A25">
        <w:rPr>
          <w:i/>
        </w:rPr>
        <w:t xml:space="preserve"> в России освобождены от уплаты налога на имущество физических лиц, </w:t>
      </w:r>
      <w:hyperlink w:anchor="ф6" w:history="1">
        <w:r w:rsidRPr="00421A25">
          <w:rPr>
            <w:rStyle w:val="a3"/>
            <w:i/>
          </w:rPr>
          <w:t>заявил NEWS.ru</w:t>
        </w:r>
      </w:hyperlink>
      <w:r w:rsidRPr="00421A25">
        <w:rPr>
          <w:i/>
        </w:rPr>
        <w:t xml:space="preserve"> член комитета Госдумы по бюджету и налогам Никита Чаплин. По его словам, такой статус получают мужчины с 59 лет и женщины с 54 лет</w:t>
      </w:r>
    </w:p>
    <w:p w14:paraId="5780B5BB" w14:textId="79E64A7A" w:rsidR="00A311EC" w:rsidRPr="00421A25" w:rsidRDefault="00A311EC" w:rsidP="00676D5F">
      <w:pPr>
        <w:numPr>
          <w:ilvl w:val="0"/>
          <w:numId w:val="25"/>
        </w:numPr>
        <w:rPr>
          <w:i/>
        </w:rPr>
      </w:pPr>
      <w:r w:rsidRPr="00421A25">
        <w:rPr>
          <w:i/>
        </w:rPr>
        <w:lastRenderedPageBreak/>
        <w:t xml:space="preserve">Неработающие пенсионеры могут получить доплату к пенсии, если общая сумма их материального обеспечения ниже прожиточного минимума пенсионера (ПМП) в регионе. В ряде случаев выплаты с учетом доплаты могут превышать 28 тыс. рублей, </w:t>
      </w:r>
      <w:hyperlink w:anchor="ф7" w:history="1">
        <w:r w:rsidRPr="00421A25">
          <w:rPr>
            <w:rStyle w:val="a3"/>
            <w:i/>
          </w:rPr>
          <w:t xml:space="preserve">рассказал </w:t>
        </w:r>
        <w:r w:rsidR="00421A25">
          <w:rPr>
            <w:rStyle w:val="a3"/>
            <w:i/>
          </w:rPr>
          <w:t>«</w:t>
        </w:r>
        <w:proofErr w:type="spellStart"/>
        <w:r w:rsidRPr="00421A25">
          <w:rPr>
            <w:rStyle w:val="a3"/>
            <w:i/>
          </w:rPr>
          <w:t>Газете.Ru</w:t>
        </w:r>
        <w:proofErr w:type="spellEnd"/>
        <w:r w:rsidR="00421A25">
          <w:rPr>
            <w:rStyle w:val="a3"/>
            <w:i/>
          </w:rPr>
          <w:t>»</w:t>
        </w:r>
      </w:hyperlink>
      <w:r w:rsidRPr="00421A25">
        <w:rPr>
          <w:i/>
        </w:rPr>
        <w:t xml:space="preserve"> кандидат экономических наук, доцент Финансового университета при правительстве РФ Игорь </w:t>
      </w:r>
      <w:proofErr w:type="spellStart"/>
      <w:r w:rsidRPr="00421A25">
        <w:rPr>
          <w:i/>
        </w:rPr>
        <w:t>Балынин</w:t>
      </w:r>
      <w:proofErr w:type="spellEnd"/>
    </w:p>
    <w:p w14:paraId="161FE9FE" w14:textId="77777777" w:rsidR="00940029" w:rsidRPr="00421A25" w:rsidRDefault="009D79CC" w:rsidP="00940029">
      <w:pPr>
        <w:pStyle w:val="10"/>
        <w:jc w:val="center"/>
      </w:pPr>
      <w:bookmarkStart w:id="6" w:name="_Toc173015209"/>
      <w:bookmarkStart w:id="7" w:name="_Toc228342601"/>
      <w:r w:rsidRPr="00421A25">
        <w:t>Ци</w:t>
      </w:r>
      <w:r w:rsidR="00940029" w:rsidRPr="00421A25">
        <w:t>таты дня</w:t>
      </w:r>
      <w:bookmarkEnd w:id="6"/>
      <w:bookmarkEnd w:id="7"/>
    </w:p>
    <w:p w14:paraId="616085AB" w14:textId="1EF7E63F" w:rsidR="00676D5F" w:rsidRPr="00421A25" w:rsidRDefault="008332A5" w:rsidP="003B3BAA">
      <w:pPr>
        <w:numPr>
          <w:ilvl w:val="0"/>
          <w:numId w:val="27"/>
        </w:numPr>
        <w:rPr>
          <w:i/>
        </w:rPr>
      </w:pPr>
      <w:r w:rsidRPr="00421A25">
        <w:rPr>
          <w:i/>
        </w:rPr>
        <w:t xml:space="preserve">Ольга </w:t>
      </w:r>
      <w:proofErr w:type="spellStart"/>
      <w:r w:rsidRPr="00421A25">
        <w:rPr>
          <w:i/>
        </w:rPr>
        <w:t>Изюмова</w:t>
      </w:r>
      <w:proofErr w:type="spellEnd"/>
      <w:r w:rsidRPr="00421A25">
        <w:rPr>
          <w:i/>
        </w:rPr>
        <w:t xml:space="preserve">, генеральный директор </w:t>
      </w:r>
      <w:proofErr w:type="spellStart"/>
      <w:r w:rsidRPr="00421A25">
        <w:rPr>
          <w:i/>
        </w:rPr>
        <w:t>СберНПФ</w:t>
      </w:r>
      <w:proofErr w:type="spellEnd"/>
      <w:r w:rsidRPr="00421A25">
        <w:rPr>
          <w:i/>
        </w:rPr>
        <w:t xml:space="preserve">: </w:t>
      </w:r>
      <w:r w:rsidR="00421A25">
        <w:rPr>
          <w:i/>
        </w:rPr>
        <w:t>«</w:t>
      </w:r>
      <w:r w:rsidRPr="00421A25">
        <w:rPr>
          <w:i/>
        </w:rPr>
        <w:t>Половина (53%) респондентов хотят накопить свыше 5 млн рублей к завершению активной карьеры. При этом, помимо выплат от государства, люди планируют использовать свои накопления (23%), вложения в НПФ (18%), а также доход от сдачи жилья в аренду (11%). Когда человек включает в портфель разные финансовые инструменты, он снижает риски для капитала. Важно также управлять налоговой нагрузкой: получать доступные вычеты и выбирать инструменты с льготным режимом</w:t>
      </w:r>
      <w:r w:rsidR="00421A25">
        <w:rPr>
          <w:i/>
        </w:rPr>
        <w:t>»</w:t>
      </w:r>
    </w:p>
    <w:p w14:paraId="5DFED8E6" w14:textId="747A3150" w:rsidR="005204CE" w:rsidRPr="00421A25" w:rsidRDefault="005204CE" w:rsidP="003B3BAA">
      <w:pPr>
        <w:numPr>
          <w:ilvl w:val="0"/>
          <w:numId w:val="27"/>
        </w:numPr>
        <w:rPr>
          <w:i/>
        </w:rPr>
      </w:pPr>
      <w:r w:rsidRPr="00421A25">
        <w:rPr>
          <w:i/>
        </w:rPr>
        <w:t xml:space="preserve">Елена </w:t>
      </w:r>
      <w:proofErr w:type="spellStart"/>
      <w:r w:rsidRPr="00421A25">
        <w:rPr>
          <w:i/>
        </w:rPr>
        <w:t>Тетюнина</w:t>
      </w:r>
      <w:proofErr w:type="spellEnd"/>
      <w:r w:rsidRPr="00421A25">
        <w:rPr>
          <w:i/>
        </w:rPr>
        <w:t xml:space="preserve">, генеральный директор НПФ Эволюция: </w:t>
      </w:r>
      <w:r w:rsidR="00421A25">
        <w:rPr>
          <w:i/>
        </w:rPr>
        <w:t>«</w:t>
      </w:r>
      <w:r w:rsidRPr="00421A25">
        <w:rPr>
          <w:i/>
        </w:rPr>
        <w:t xml:space="preserve">Всего 12% опрошенных участников нашего опроса довольны своим </w:t>
      </w:r>
      <w:proofErr w:type="spellStart"/>
      <w:r w:rsidRPr="00421A25">
        <w:rPr>
          <w:i/>
        </w:rPr>
        <w:t>соцпакетом</w:t>
      </w:r>
      <w:proofErr w:type="spellEnd"/>
      <w:r w:rsidRPr="00421A25">
        <w:rPr>
          <w:i/>
        </w:rPr>
        <w:t xml:space="preserve"> на работе. А между тем, социальные льготы являются важным стимулирующим и мотивирующим элементом. Расширить </w:t>
      </w:r>
      <w:proofErr w:type="spellStart"/>
      <w:r w:rsidRPr="00421A25">
        <w:rPr>
          <w:i/>
        </w:rPr>
        <w:t>соцпакет</w:t>
      </w:r>
      <w:proofErr w:type="spellEnd"/>
      <w:r w:rsidRPr="00421A25">
        <w:rPr>
          <w:i/>
        </w:rPr>
        <w:t xml:space="preserve"> и сделать его более привлекательным как для сотрудников, так и для потенциальных кандидатов позволят долгосрочные финансовые инструменты. Среди них - корпоративная пенсионная программа. КПП работает в обе стороны: для сотрудника – это возможность увеличить будущую пенсию за счет поддержки работодателя, а для компании – эффективный инструмент повышения мотивации и лояльности персонала</w:t>
      </w:r>
      <w:r w:rsidR="00421A25">
        <w:rPr>
          <w:i/>
        </w:rPr>
        <w:t>»</w:t>
      </w:r>
    </w:p>
    <w:p w14:paraId="5E36359E" w14:textId="77777777" w:rsidR="00A0290C" w:rsidRPr="00421A2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21A25">
        <w:rPr>
          <w:u w:val="single"/>
        </w:rPr>
        <w:lastRenderedPageBreak/>
        <w:t>ОГЛАВЛЕНИЕ</w:t>
      </w:r>
    </w:p>
    <w:p w14:paraId="4E8EB37A" w14:textId="38EDA223" w:rsidR="002E3136" w:rsidRDefault="0016758D">
      <w:pPr>
        <w:pStyle w:val="12"/>
        <w:tabs>
          <w:tab w:val="right" w:leader="dot" w:pos="9061"/>
        </w:tabs>
        <w:rPr>
          <w:rFonts w:asciiTheme="minorHAnsi" w:eastAsiaTheme="minorEastAsia" w:hAnsiTheme="minorHAnsi" w:cstheme="minorBidi"/>
          <w:b w:val="0"/>
          <w:noProof/>
          <w:sz w:val="22"/>
          <w:szCs w:val="22"/>
        </w:rPr>
      </w:pPr>
      <w:r w:rsidRPr="00421A25">
        <w:rPr>
          <w:caps/>
        </w:rPr>
        <w:fldChar w:fldCharType="begin"/>
      </w:r>
      <w:r w:rsidR="00310633" w:rsidRPr="00421A25">
        <w:rPr>
          <w:caps/>
        </w:rPr>
        <w:instrText xml:space="preserve"> TOC \o "1-5" \h \z \u </w:instrText>
      </w:r>
      <w:r w:rsidRPr="00421A25">
        <w:rPr>
          <w:caps/>
        </w:rPr>
        <w:fldChar w:fldCharType="separate"/>
      </w:r>
      <w:hyperlink w:anchor="_Toc228342600" w:history="1">
        <w:r w:rsidR="002E3136" w:rsidRPr="00366DC7">
          <w:rPr>
            <w:rStyle w:val="a3"/>
            <w:noProof/>
          </w:rPr>
          <w:t>Темы</w:t>
        </w:r>
        <w:r w:rsidR="002E3136" w:rsidRPr="00366DC7">
          <w:rPr>
            <w:rStyle w:val="a3"/>
            <w:rFonts w:ascii="Arial Rounded MT Bold" w:hAnsi="Arial Rounded MT Bold"/>
            <w:noProof/>
          </w:rPr>
          <w:t xml:space="preserve"> </w:t>
        </w:r>
        <w:r w:rsidR="002E3136" w:rsidRPr="00366DC7">
          <w:rPr>
            <w:rStyle w:val="a3"/>
            <w:noProof/>
          </w:rPr>
          <w:t>дня</w:t>
        </w:r>
        <w:r w:rsidR="002E3136">
          <w:rPr>
            <w:noProof/>
            <w:webHidden/>
          </w:rPr>
          <w:tab/>
        </w:r>
        <w:r w:rsidR="002E3136">
          <w:rPr>
            <w:noProof/>
            <w:webHidden/>
          </w:rPr>
          <w:fldChar w:fldCharType="begin"/>
        </w:r>
        <w:r w:rsidR="002E3136">
          <w:rPr>
            <w:noProof/>
            <w:webHidden/>
          </w:rPr>
          <w:instrText xml:space="preserve"> PAGEREF _Toc228342600 \h </w:instrText>
        </w:r>
        <w:r w:rsidR="002E3136">
          <w:rPr>
            <w:noProof/>
            <w:webHidden/>
          </w:rPr>
        </w:r>
        <w:r w:rsidR="002E3136">
          <w:rPr>
            <w:noProof/>
            <w:webHidden/>
          </w:rPr>
          <w:fldChar w:fldCharType="separate"/>
        </w:r>
        <w:r w:rsidR="003866C1">
          <w:rPr>
            <w:noProof/>
            <w:webHidden/>
          </w:rPr>
          <w:t>2</w:t>
        </w:r>
        <w:r w:rsidR="002E3136">
          <w:rPr>
            <w:noProof/>
            <w:webHidden/>
          </w:rPr>
          <w:fldChar w:fldCharType="end"/>
        </w:r>
      </w:hyperlink>
    </w:p>
    <w:p w14:paraId="53881C32" w14:textId="44DDD029"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01" w:history="1">
        <w:r w:rsidRPr="00366DC7">
          <w:rPr>
            <w:rStyle w:val="a3"/>
            <w:noProof/>
          </w:rPr>
          <w:t>Цитаты дня</w:t>
        </w:r>
        <w:r>
          <w:rPr>
            <w:noProof/>
            <w:webHidden/>
          </w:rPr>
          <w:tab/>
        </w:r>
        <w:r>
          <w:rPr>
            <w:noProof/>
            <w:webHidden/>
          </w:rPr>
          <w:fldChar w:fldCharType="begin"/>
        </w:r>
        <w:r>
          <w:rPr>
            <w:noProof/>
            <w:webHidden/>
          </w:rPr>
          <w:instrText xml:space="preserve"> PAGEREF _Toc228342601 \h </w:instrText>
        </w:r>
        <w:r>
          <w:rPr>
            <w:noProof/>
            <w:webHidden/>
          </w:rPr>
        </w:r>
        <w:r>
          <w:rPr>
            <w:noProof/>
            <w:webHidden/>
          </w:rPr>
          <w:fldChar w:fldCharType="separate"/>
        </w:r>
        <w:r w:rsidR="003866C1">
          <w:rPr>
            <w:noProof/>
            <w:webHidden/>
          </w:rPr>
          <w:t>3</w:t>
        </w:r>
        <w:r>
          <w:rPr>
            <w:noProof/>
            <w:webHidden/>
          </w:rPr>
          <w:fldChar w:fldCharType="end"/>
        </w:r>
      </w:hyperlink>
    </w:p>
    <w:p w14:paraId="27AE91F1" w14:textId="49F3F784"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02" w:history="1">
        <w:r w:rsidRPr="00366DC7">
          <w:rPr>
            <w:rStyle w:val="a3"/>
            <w:noProof/>
          </w:rPr>
          <w:t>НОВОСТИ ПЕНСИОННОЙ ОТРАСЛИ</w:t>
        </w:r>
        <w:r>
          <w:rPr>
            <w:noProof/>
            <w:webHidden/>
          </w:rPr>
          <w:tab/>
        </w:r>
        <w:r>
          <w:rPr>
            <w:noProof/>
            <w:webHidden/>
          </w:rPr>
          <w:fldChar w:fldCharType="begin"/>
        </w:r>
        <w:r>
          <w:rPr>
            <w:noProof/>
            <w:webHidden/>
          </w:rPr>
          <w:instrText xml:space="preserve"> PAGEREF _Toc228342602 \h </w:instrText>
        </w:r>
        <w:r>
          <w:rPr>
            <w:noProof/>
            <w:webHidden/>
          </w:rPr>
        </w:r>
        <w:r>
          <w:rPr>
            <w:noProof/>
            <w:webHidden/>
          </w:rPr>
          <w:fldChar w:fldCharType="separate"/>
        </w:r>
        <w:r w:rsidR="003866C1">
          <w:rPr>
            <w:noProof/>
            <w:webHidden/>
          </w:rPr>
          <w:t>12</w:t>
        </w:r>
        <w:r>
          <w:rPr>
            <w:noProof/>
            <w:webHidden/>
          </w:rPr>
          <w:fldChar w:fldCharType="end"/>
        </w:r>
      </w:hyperlink>
    </w:p>
    <w:p w14:paraId="6F2193FA" w14:textId="46DED1E1"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03" w:history="1">
        <w:r w:rsidRPr="00366DC7">
          <w:rPr>
            <w:rStyle w:val="a3"/>
            <w:noProof/>
          </w:rPr>
          <w:t>Новости отрасли НПФ</w:t>
        </w:r>
        <w:r>
          <w:rPr>
            <w:noProof/>
            <w:webHidden/>
          </w:rPr>
          <w:tab/>
        </w:r>
        <w:r>
          <w:rPr>
            <w:noProof/>
            <w:webHidden/>
          </w:rPr>
          <w:fldChar w:fldCharType="begin"/>
        </w:r>
        <w:r>
          <w:rPr>
            <w:noProof/>
            <w:webHidden/>
          </w:rPr>
          <w:instrText xml:space="preserve"> PAGEREF _Toc228342603 \h </w:instrText>
        </w:r>
        <w:r>
          <w:rPr>
            <w:noProof/>
            <w:webHidden/>
          </w:rPr>
        </w:r>
        <w:r>
          <w:rPr>
            <w:noProof/>
            <w:webHidden/>
          </w:rPr>
          <w:fldChar w:fldCharType="separate"/>
        </w:r>
        <w:r w:rsidR="003866C1">
          <w:rPr>
            <w:noProof/>
            <w:webHidden/>
          </w:rPr>
          <w:t>12</w:t>
        </w:r>
        <w:r>
          <w:rPr>
            <w:noProof/>
            <w:webHidden/>
          </w:rPr>
          <w:fldChar w:fldCharType="end"/>
        </w:r>
      </w:hyperlink>
    </w:p>
    <w:p w14:paraId="7636DE52" w14:textId="7B56A877"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04" w:history="1">
        <w:r w:rsidRPr="00366DC7">
          <w:rPr>
            <w:rStyle w:val="a3"/>
            <w:noProof/>
          </w:rPr>
          <w:t>НТВ, 28.04.2026, Сбер: россияне мечтают выйти на пенсию до 60 лет с 5 млн рублей в кубышке</w:t>
        </w:r>
        <w:r>
          <w:rPr>
            <w:noProof/>
            <w:webHidden/>
          </w:rPr>
          <w:tab/>
        </w:r>
        <w:r>
          <w:rPr>
            <w:noProof/>
            <w:webHidden/>
          </w:rPr>
          <w:fldChar w:fldCharType="begin"/>
        </w:r>
        <w:r>
          <w:rPr>
            <w:noProof/>
            <w:webHidden/>
          </w:rPr>
          <w:instrText xml:space="preserve"> PAGEREF _Toc228342604 \h </w:instrText>
        </w:r>
        <w:r>
          <w:rPr>
            <w:noProof/>
            <w:webHidden/>
          </w:rPr>
        </w:r>
        <w:r>
          <w:rPr>
            <w:noProof/>
            <w:webHidden/>
          </w:rPr>
          <w:fldChar w:fldCharType="separate"/>
        </w:r>
        <w:r w:rsidR="003866C1">
          <w:rPr>
            <w:noProof/>
            <w:webHidden/>
          </w:rPr>
          <w:t>12</w:t>
        </w:r>
        <w:r>
          <w:rPr>
            <w:noProof/>
            <w:webHidden/>
          </w:rPr>
          <w:fldChar w:fldCharType="end"/>
        </w:r>
      </w:hyperlink>
    </w:p>
    <w:p w14:paraId="31FBDD69" w14:textId="319941BA" w:rsidR="002E3136" w:rsidRDefault="002E3136">
      <w:pPr>
        <w:pStyle w:val="31"/>
        <w:rPr>
          <w:rFonts w:asciiTheme="minorHAnsi" w:eastAsiaTheme="minorEastAsia" w:hAnsiTheme="minorHAnsi" w:cstheme="minorBidi"/>
          <w:sz w:val="22"/>
          <w:szCs w:val="22"/>
        </w:rPr>
      </w:pPr>
      <w:hyperlink w:anchor="_Toc228342605" w:history="1">
        <w:r w:rsidRPr="00366DC7">
          <w:rPr>
            <w:rStyle w:val="a3"/>
          </w:rPr>
          <w:t>Большинство россиян мечтают завершить трудовую карьеру до 60 лет, имея на счету больше 5 миллионов рублей «подушки безопасности». К такому выводу пришли специалисты СберНПФ и сервиса Работа.ру по итогам опроса.</w:t>
        </w:r>
        <w:r>
          <w:rPr>
            <w:webHidden/>
          </w:rPr>
          <w:tab/>
        </w:r>
        <w:r>
          <w:rPr>
            <w:webHidden/>
          </w:rPr>
          <w:fldChar w:fldCharType="begin"/>
        </w:r>
        <w:r>
          <w:rPr>
            <w:webHidden/>
          </w:rPr>
          <w:instrText xml:space="preserve"> PAGEREF _Toc228342605 \h </w:instrText>
        </w:r>
        <w:r>
          <w:rPr>
            <w:webHidden/>
          </w:rPr>
        </w:r>
        <w:r>
          <w:rPr>
            <w:webHidden/>
          </w:rPr>
          <w:fldChar w:fldCharType="separate"/>
        </w:r>
        <w:r w:rsidR="003866C1">
          <w:rPr>
            <w:webHidden/>
          </w:rPr>
          <w:t>12</w:t>
        </w:r>
        <w:r>
          <w:rPr>
            <w:webHidden/>
          </w:rPr>
          <w:fldChar w:fldCharType="end"/>
        </w:r>
      </w:hyperlink>
    </w:p>
    <w:p w14:paraId="2669D518" w14:textId="19E5695D"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06" w:history="1">
        <w:r w:rsidRPr="00366DC7">
          <w:rPr>
            <w:rStyle w:val="a3"/>
            <w:noProof/>
          </w:rPr>
          <w:t>Ассоциация Российских Банков, 28.04.2026, Россияне мечтают выйти на пенсию до 60 лет с накоплениями в 5 млн рублей</w:t>
        </w:r>
        <w:r>
          <w:rPr>
            <w:noProof/>
            <w:webHidden/>
          </w:rPr>
          <w:tab/>
        </w:r>
        <w:r>
          <w:rPr>
            <w:noProof/>
            <w:webHidden/>
          </w:rPr>
          <w:fldChar w:fldCharType="begin"/>
        </w:r>
        <w:r>
          <w:rPr>
            <w:noProof/>
            <w:webHidden/>
          </w:rPr>
          <w:instrText xml:space="preserve"> PAGEREF _Toc228342606 \h </w:instrText>
        </w:r>
        <w:r>
          <w:rPr>
            <w:noProof/>
            <w:webHidden/>
          </w:rPr>
        </w:r>
        <w:r>
          <w:rPr>
            <w:noProof/>
            <w:webHidden/>
          </w:rPr>
          <w:fldChar w:fldCharType="separate"/>
        </w:r>
        <w:r w:rsidR="003866C1">
          <w:rPr>
            <w:noProof/>
            <w:webHidden/>
          </w:rPr>
          <w:t>13</w:t>
        </w:r>
        <w:r>
          <w:rPr>
            <w:noProof/>
            <w:webHidden/>
          </w:rPr>
          <w:fldChar w:fldCharType="end"/>
        </w:r>
      </w:hyperlink>
    </w:p>
    <w:p w14:paraId="4520CC4A" w14:textId="724CE780" w:rsidR="002E3136" w:rsidRDefault="002E3136">
      <w:pPr>
        <w:pStyle w:val="31"/>
        <w:rPr>
          <w:rFonts w:asciiTheme="minorHAnsi" w:eastAsiaTheme="minorEastAsia" w:hAnsiTheme="minorHAnsi" w:cstheme="minorBidi"/>
          <w:sz w:val="22"/>
          <w:szCs w:val="22"/>
        </w:rPr>
      </w:pPr>
      <w:hyperlink w:anchor="_Toc228342607" w:history="1">
        <w:r w:rsidRPr="00366DC7">
          <w:rPr>
            <w:rStyle w:val="a3"/>
          </w:rPr>
          <w:t>Большинство россиян мечтают завершить активную карьеру в 60 лет с накоплениями свыше 5 млн рублей, выяснили СберНПФ и Работа.ру. Три четверти россиян (75%) рассчитывают на пенсии жить на выплаты от государства. По 7% участников опроса планируют жить на доход от инвестиций в ценные бумаги и ожидают помощи от детей.</w:t>
        </w:r>
        <w:r>
          <w:rPr>
            <w:webHidden/>
          </w:rPr>
          <w:tab/>
        </w:r>
        <w:r>
          <w:rPr>
            <w:webHidden/>
          </w:rPr>
          <w:fldChar w:fldCharType="begin"/>
        </w:r>
        <w:r>
          <w:rPr>
            <w:webHidden/>
          </w:rPr>
          <w:instrText xml:space="preserve"> PAGEREF _Toc228342607 \h </w:instrText>
        </w:r>
        <w:r>
          <w:rPr>
            <w:webHidden/>
          </w:rPr>
        </w:r>
        <w:r>
          <w:rPr>
            <w:webHidden/>
          </w:rPr>
          <w:fldChar w:fldCharType="separate"/>
        </w:r>
        <w:r w:rsidR="003866C1">
          <w:rPr>
            <w:webHidden/>
          </w:rPr>
          <w:t>13</w:t>
        </w:r>
        <w:r>
          <w:rPr>
            <w:webHidden/>
          </w:rPr>
          <w:fldChar w:fldCharType="end"/>
        </w:r>
      </w:hyperlink>
    </w:p>
    <w:p w14:paraId="164A132B" w14:textId="19F50796"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08" w:history="1">
        <w:r w:rsidRPr="00366DC7">
          <w:rPr>
            <w:rStyle w:val="a3"/>
            <w:noProof/>
          </w:rPr>
          <w:t>Ваш Пенсионный Брокер, 28.04.2026, Россияне готовы сменить работу ради гибкого графика, бесплатных обедов и корпоративной пенсии</w:t>
        </w:r>
        <w:r>
          <w:rPr>
            <w:noProof/>
            <w:webHidden/>
          </w:rPr>
          <w:tab/>
        </w:r>
        <w:r>
          <w:rPr>
            <w:noProof/>
            <w:webHidden/>
          </w:rPr>
          <w:fldChar w:fldCharType="begin"/>
        </w:r>
        <w:r>
          <w:rPr>
            <w:noProof/>
            <w:webHidden/>
          </w:rPr>
          <w:instrText xml:space="preserve"> PAGEREF _Toc228342608 \h </w:instrText>
        </w:r>
        <w:r>
          <w:rPr>
            <w:noProof/>
            <w:webHidden/>
          </w:rPr>
        </w:r>
        <w:r>
          <w:rPr>
            <w:noProof/>
            <w:webHidden/>
          </w:rPr>
          <w:fldChar w:fldCharType="separate"/>
        </w:r>
        <w:r w:rsidR="003866C1">
          <w:rPr>
            <w:noProof/>
            <w:webHidden/>
          </w:rPr>
          <w:t>14</w:t>
        </w:r>
        <w:r>
          <w:rPr>
            <w:noProof/>
            <w:webHidden/>
          </w:rPr>
          <w:fldChar w:fldCharType="end"/>
        </w:r>
      </w:hyperlink>
    </w:p>
    <w:p w14:paraId="32CE1BC2" w14:textId="32EF5457" w:rsidR="002E3136" w:rsidRDefault="002E3136">
      <w:pPr>
        <w:pStyle w:val="31"/>
        <w:rPr>
          <w:rFonts w:asciiTheme="minorHAnsi" w:eastAsiaTheme="minorEastAsia" w:hAnsiTheme="minorHAnsi" w:cstheme="minorBidi"/>
          <w:sz w:val="22"/>
          <w:szCs w:val="22"/>
        </w:rPr>
      </w:pPr>
      <w:hyperlink w:anchor="_Toc228342609" w:history="1">
        <w:r w:rsidRPr="00366DC7">
          <w:rPr>
            <w:rStyle w:val="a3"/>
          </w:rPr>
          <w:t>Больше половины россиян (71%) довольны своим текущим работодателем, но при этом 64% рассматривают для себя возможность сменить компанию уже в этом году. Об этом говорится в исследовании НПФ Эволюция и онлайн-платформы Unisender. Исследование проводилось в марте 2026 года. Участниками опроса стали более 1,5 тыс. респондентов по всей России в возрасте от 18 до 55 лет.</w:t>
        </w:r>
        <w:r>
          <w:rPr>
            <w:webHidden/>
          </w:rPr>
          <w:tab/>
        </w:r>
        <w:r>
          <w:rPr>
            <w:webHidden/>
          </w:rPr>
          <w:fldChar w:fldCharType="begin"/>
        </w:r>
        <w:r>
          <w:rPr>
            <w:webHidden/>
          </w:rPr>
          <w:instrText xml:space="preserve"> PAGEREF _Toc228342609 \h </w:instrText>
        </w:r>
        <w:r>
          <w:rPr>
            <w:webHidden/>
          </w:rPr>
        </w:r>
        <w:r>
          <w:rPr>
            <w:webHidden/>
          </w:rPr>
          <w:fldChar w:fldCharType="separate"/>
        </w:r>
        <w:r w:rsidR="003866C1">
          <w:rPr>
            <w:webHidden/>
          </w:rPr>
          <w:t>14</w:t>
        </w:r>
        <w:r>
          <w:rPr>
            <w:webHidden/>
          </w:rPr>
          <w:fldChar w:fldCharType="end"/>
        </w:r>
      </w:hyperlink>
    </w:p>
    <w:p w14:paraId="280BB1BA" w14:textId="257AB9B8"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10" w:history="1">
        <w:r w:rsidRPr="00366DC7">
          <w:rPr>
            <w:rStyle w:val="a3"/>
            <w:noProof/>
          </w:rPr>
          <w:t>СИА-Пресс, 28.04.2026, Программа долгосрочных сбережений для предпринимателей и работодателей</w:t>
        </w:r>
        <w:r>
          <w:rPr>
            <w:noProof/>
            <w:webHidden/>
          </w:rPr>
          <w:tab/>
        </w:r>
        <w:r>
          <w:rPr>
            <w:noProof/>
            <w:webHidden/>
          </w:rPr>
          <w:fldChar w:fldCharType="begin"/>
        </w:r>
        <w:r>
          <w:rPr>
            <w:noProof/>
            <w:webHidden/>
          </w:rPr>
          <w:instrText xml:space="preserve"> PAGEREF _Toc228342610 \h </w:instrText>
        </w:r>
        <w:r>
          <w:rPr>
            <w:noProof/>
            <w:webHidden/>
          </w:rPr>
        </w:r>
        <w:r>
          <w:rPr>
            <w:noProof/>
            <w:webHidden/>
          </w:rPr>
          <w:fldChar w:fldCharType="separate"/>
        </w:r>
        <w:r w:rsidR="003866C1">
          <w:rPr>
            <w:noProof/>
            <w:webHidden/>
          </w:rPr>
          <w:t>15</w:t>
        </w:r>
        <w:r>
          <w:rPr>
            <w:noProof/>
            <w:webHidden/>
          </w:rPr>
          <w:fldChar w:fldCharType="end"/>
        </w:r>
      </w:hyperlink>
    </w:p>
    <w:p w14:paraId="63ADF4A6" w14:textId="03EED4DE" w:rsidR="002E3136" w:rsidRDefault="002E3136">
      <w:pPr>
        <w:pStyle w:val="31"/>
        <w:rPr>
          <w:rFonts w:asciiTheme="minorHAnsi" w:eastAsiaTheme="minorEastAsia" w:hAnsiTheme="minorHAnsi" w:cstheme="minorBidi"/>
          <w:sz w:val="22"/>
          <w:szCs w:val="22"/>
        </w:rPr>
      </w:pPr>
      <w:hyperlink w:anchor="_Toc228342611" w:history="1">
        <w:r w:rsidRPr="00366DC7">
          <w:rPr>
            <w:rStyle w:val="a3"/>
          </w:rPr>
          <w:t>В Ханты-Мансийском НПФ рассказали о возможностях ПДС для компаний.</w:t>
        </w:r>
        <w:r>
          <w:rPr>
            <w:webHidden/>
          </w:rPr>
          <w:tab/>
        </w:r>
        <w:r>
          <w:rPr>
            <w:webHidden/>
          </w:rPr>
          <w:fldChar w:fldCharType="begin"/>
        </w:r>
        <w:r>
          <w:rPr>
            <w:webHidden/>
          </w:rPr>
          <w:instrText xml:space="preserve"> PAGEREF _Toc228342611 \h </w:instrText>
        </w:r>
        <w:r>
          <w:rPr>
            <w:webHidden/>
          </w:rPr>
        </w:r>
        <w:r>
          <w:rPr>
            <w:webHidden/>
          </w:rPr>
          <w:fldChar w:fldCharType="separate"/>
        </w:r>
        <w:r w:rsidR="003866C1">
          <w:rPr>
            <w:webHidden/>
          </w:rPr>
          <w:t>15</w:t>
        </w:r>
        <w:r>
          <w:rPr>
            <w:webHidden/>
          </w:rPr>
          <w:fldChar w:fldCharType="end"/>
        </w:r>
      </w:hyperlink>
    </w:p>
    <w:p w14:paraId="238F7A78" w14:textId="62E7E5EF"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12" w:history="1">
        <w:r w:rsidRPr="00366DC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_Toc228342612 \h </w:instrText>
        </w:r>
        <w:r>
          <w:rPr>
            <w:noProof/>
            <w:webHidden/>
          </w:rPr>
        </w:r>
        <w:r>
          <w:rPr>
            <w:noProof/>
            <w:webHidden/>
          </w:rPr>
          <w:fldChar w:fldCharType="separate"/>
        </w:r>
        <w:r w:rsidR="003866C1">
          <w:rPr>
            <w:noProof/>
            <w:webHidden/>
          </w:rPr>
          <w:t>16</w:t>
        </w:r>
        <w:r>
          <w:rPr>
            <w:noProof/>
            <w:webHidden/>
          </w:rPr>
          <w:fldChar w:fldCharType="end"/>
        </w:r>
      </w:hyperlink>
    </w:p>
    <w:p w14:paraId="525A123A" w14:textId="6D534D7F"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13" w:history="1">
        <w:r w:rsidRPr="00366DC7">
          <w:rPr>
            <w:rStyle w:val="a3"/>
            <w:noProof/>
          </w:rPr>
          <w:t>Finam.ru, 28.04.2026, ИИС, ПДС и страховые продукты – разбираемся в нюансах</w:t>
        </w:r>
        <w:r>
          <w:rPr>
            <w:noProof/>
            <w:webHidden/>
          </w:rPr>
          <w:tab/>
        </w:r>
        <w:r>
          <w:rPr>
            <w:noProof/>
            <w:webHidden/>
          </w:rPr>
          <w:fldChar w:fldCharType="begin"/>
        </w:r>
        <w:r>
          <w:rPr>
            <w:noProof/>
            <w:webHidden/>
          </w:rPr>
          <w:instrText xml:space="preserve"> PAGEREF _Toc228342613 \h </w:instrText>
        </w:r>
        <w:r>
          <w:rPr>
            <w:noProof/>
            <w:webHidden/>
          </w:rPr>
        </w:r>
        <w:r>
          <w:rPr>
            <w:noProof/>
            <w:webHidden/>
          </w:rPr>
          <w:fldChar w:fldCharType="separate"/>
        </w:r>
        <w:r w:rsidR="003866C1">
          <w:rPr>
            <w:noProof/>
            <w:webHidden/>
          </w:rPr>
          <w:t>16</w:t>
        </w:r>
        <w:r>
          <w:rPr>
            <w:noProof/>
            <w:webHidden/>
          </w:rPr>
          <w:fldChar w:fldCharType="end"/>
        </w:r>
      </w:hyperlink>
    </w:p>
    <w:p w14:paraId="647A2398" w14:textId="7BDD6A03" w:rsidR="002E3136" w:rsidRDefault="002E3136">
      <w:pPr>
        <w:pStyle w:val="31"/>
        <w:rPr>
          <w:rFonts w:asciiTheme="minorHAnsi" w:eastAsiaTheme="minorEastAsia" w:hAnsiTheme="minorHAnsi" w:cstheme="minorBidi"/>
          <w:sz w:val="22"/>
          <w:szCs w:val="22"/>
        </w:rPr>
      </w:pPr>
      <w:hyperlink w:anchor="_Toc228342614" w:history="1">
        <w:r w:rsidRPr="00366DC7">
          <w:rPr>
            <w:rStyle w:val="a3"/>
          </w:rPr>
          <w:t>В России растет интерес инвесторов к инструментам, дающим выгоды и льготы при вложениях на фондовом рынке. Это индивидуальные инвестсчета (ИИС), программа долгосрочных сбережений (ПДС), а также инструменты, связанные со страхованием жизни. Так, по данным Центробанка, в 2025 году чистый приток средств на ИИС увеличился в 3,7 раза по сравнению с предыдущим годом и составил 230 млрд рублей. Относительно ПДС Минфин сообщал, что в 2025 году россияне оформили по этой программе 7,1 млн договоров, объем привлеченных средств составил 500,7 млрд рублей.</w:t>
        </w:r>
        <w:r>
          <w:rPr>
            <w:webHidden/>
          </w:rPr>
          <w:tab/>
        </w:r>
        <w:r>
          <w:rPr>
            <w:webHidden/>
          </w:rPr>
          <w:fldChar w:fldCharType="begin"/>
        </w:r>
        <w:r>
          <w:rPr>
            <w:webHidden/>
          </w:rPr>
          <w:instrText xml:space="preserve"> PAGEREF _Toc228342614 \h </w:instrText>
        </w:r>
        <w:r>
          <w:rPr>
            <w:webHidden/>
          </w:rPr>
        </w:r>
        <w:r>
          <w:rPr>
            <w:webHidden/>
          </w:rPr>
          <w:fldChar w:fldCharType="separate"/>
        </w:r>
        <w:r w:rsidR="003866C1">
          <w:rPr>
            <w:webHidden/>
          </w:rPr>
          <w:t>16</w:t>
        </w:r>
        <w:r>
          <w:rPr>
            <w:webHidden/>
          </w:rPr>
          <w:fldChar w:fldCharType="end"/>
        </w:r>
      </w:hyperlink>
    </w:p>
    <w:p w14:paraId="3CB466F8" w14:textId="38D1567A"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15" w:history="1">
        <w:r w:rsidRPr="00366DC7">
          <w:rPr>
            <w:rStyle w:val="a3"/>
            <w:noProof/>
          </w:rPr>
          <w:t>Выберу.ру, 28.04.2026, Новые условия ПДС: выплаты назначат только через пять лет</w:t>
        </w:r>
        <w:r>
          <w:rPr>
            <w:noProof/>
            <w:webHidden/>
          </w:rPr>
          <w:tab/>
        </w:r>
        <w:r>
          <w:rPr>
            <w:noProof/>
            <w:webHidden/>
          </w:rPr>
          <w:fldChar w:fldCharType="begin"/>
        </w:r>
        <w:r>
          <w:rPr>
            <w:noProof/>
            <w:webHidden/>
          </w:rPr>
          <w:instrText xml:space="preserve"> PAGEREF _Toc228342615 \h </w:instrText>
        </w:r>
        <w:r>
          <w:rPr>
            <w:noProof/>
            <w:webHidden/>
          </w:rPr>
        </w:r>
        <w:r>
          <w:rPr>
            <w:noProof/>
            <w:webHidden/>
          </w:rPr>
          <w:fldChar w:fldCharType="separate"/>
        </w:r>
        <w:r w:rsidR="003866C1">
          <w:rPr>
            <w:noProof/>
            <w:webHidden/>
          </w:rPr>
          <w:t>20</w:t>
        </w:r>
        <w:r>
          <w:rPr>
            <w:noProof/>
            <w:webHidden/>
          </w:rPr>
          <w:fldChar w:fldCharType="end"/>
        </w:r>
      </w:hyperlink>
    </w:p>
    <w:p w14:paraId="6FDF0F62" w14:textId="68C4457E" w:rsidR="002E3136" w:rsidRDefault="002E3136">
      <w:pPr>
        <w:pStyle w:val="31"/>
        <w:rPr>
          <w:rFonts w:asciiTheme="minorHAnsi" w:eastAsiaTheme="minorEastAsia" w:hAnsiTheme="minorHAnsi" w:cstheme="minorBidi"/>
          <w:sz w:val="22"/>
          <w:szCs w:val="22"/>
        </w:rPr>
      </w:pPr>
      <w:hyperlink w:anchor="_Toc228342616" w:history="1">
        <w:r w:rsidRPr="00366DC7">
          <w:rPr>
            <w:rStyle w:val="a3"/>
          </w:rPr>
          <w:t>Программу долгосрочных сбережений изменят. Если раньше можно было забрать накопления вместе с государственным софинансированием через год, то теперь - только спустя пять лет. Об этом свидетельствует внесённый в Госдуму законопроект. Но в нём есть положительный момент для тех, кто уже открыл ПДС.</w:t>
        </w:r>
        <w:r>
          <w:rPr>
            <w:webHidden/>
          </w:rPr>
          <w:tab/>
        </w:r>
        <w:r>
          <w:rPr>
            <w:webHidden/>
          </w:rPr>
          <w:fldChar w:fldCharType="begin"/>
        </w:r>
        <w:r>
          <w:rPr>
            <w:webHidden/>
          </w:rPr>
          <w:instrText xml:space="preserve"> PAGEREF _Toc228342616 \h </w:instrText>
        </w:r>
        <w:r>
          <w:rPr>
            <w:webHidden/>
          </w:rPr>
        </w:r>
        <w:r>
          <w:rPr>
            <w:webHidden/>
          </w:rPr>
          <w:fldChar w:fldCharType="separate"/>
        </w:r>
        <w:r w:rsidR="003866C1">
          <w:rPr>
            <w:webHidden/>
          </w:rPr>
          <w:t>20</w:t>
        </w:r>
        <w:r>
          <w:rPr>
            <w:webHidden/>
          </w:rPr>
          <w:fldChar w:fldCharType="end"/>
        </w:r>
      </w:hyperlink>
    </w:p>
    <w:p w14:paraId="5B5E13E4" w14:textId="541E7F2A"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17" w:history="1">
        <w:r w:rsidRPr="00366DC7">
          <w:rPr>
            <w:rStyle w:val="a3"/>
            <w:noProof/>
          </w:rPr>
          <w:t>ГТРК Липецк, 28.04.2026, 235 млн вложили липчане в программу долгосрочных сбережений с начала года</w:t>
        </w:r>
        <w:r>
          <w:rPr>
            <w:noProof/>
            <w:webHidden/>
          </w:rPr>
          <w:tab/>
        </w:r>
        <w:r>
          <w:rPr>
            <w:noProof/>
            <w:webHidden/>
          </w:rPr>
          <w:fldChar w:fldCharType="begin"/>
        </w:r>
        <w:r>
          <w:rPr>
            <w:noProof/>
            <w:webHidden/>
          </w:rPr>
          <w:instrText xml:space="preserve"> PAGEREF _Toc228342617 \h </w:instrText>
        </w:r>
        <w:r>
          <w:rPr>
            <w:noProof/>
            <w:webHidden/>
          </w:rPr>
        </w:r>
        <w:r>
          <w:rPr>
            <w:noProof/>
            <w:webHidden/>
          </w:rPr>
          <w:fldChar w:fldCharType="separate"/>
        </w:r>
        <w:r w:rsidR="003866C1">
          <w:rPr>
            <w:noProof/>
            <w:webHidden/>
          </w:rPr>
          <w:t>21</w:t>
        </w:r>
        <w:r>
          <w:rPr>
            <w:noProof/>
            <w:webHidden/>
          </w:rPr>
          <w:fldChar w:fldCharType="end"/>
        </w:r>
      </w:hyperlink>
    </w:p>
    <w:p w14:paraId="432E043E" w14:textId="1C2E969D" w:rsidR="002E3136" w:rsidRDefault="002E3136">
      <w:pPr>
        <w:pStyle w:val="31"/>
        <w:rPr>
          <w:rFonts w:asciiTheme="minorHAnsi" w:eastAsiaTheme="minorEastAsia" w:hAnsiTheme="minorHAnsi" w:cstheme="minorBidi"/>
          <w:sz w:val="22"/>
          <w:szCs w:val="22"/>
        </w:rPr>
      </w:pPr>
      <w:hyperlink w:anchor="_Toc228342618" w:history="1">
        <w:r w:rsidRPr="00366DC7">
          <w:rPr>
            <w:rStyle w:val="a3"/>
          </w:rPr>
          <w:t>За первые три месяца 2026 года жители Липецкой области заключили 11,3 тысячи договоров долгосрочных сбережений. За этот период они направили на свои счета в негосударственные пенсионные фонды 235 млн рублей.</w:t>
        </w:r>
        <w:r>
          <w:rPr>
            <w:webHidden/>
          </w:rPr>
          <w:tab/>
        </w:r>
        <w:r>
          <w:rPr>
            <w:webHidden/>
          </w:rPr>
          <w:fldChar w:fldCharType="begin"/>
        </w:r>
        <w:r>
          <w:rPr>
            <w:webHidden/>
          </w:rPr>
          <w:instrText xml:space="preserve"> PAGEREF _Toc228342618 \h </w:instrText>
        </w:r>
        <w:r>
          <w:rPr>
            <w:webHidden/>
          </w:rPr>
        </w:r>
        <w:r>
          <w:rPr>
            <w:webHidden/>
          </w:rPr>
          <w:fldChar w:fldCharType="separate"/>
        </w:r>
        <w:r w:rsidR="003866C1">
          <w:rPr>
            <w:webHidden/>
          </w:rPr>
          <w:t>21</w:t>
        </w:r>
        <w:r>
          <w:rPr>
            <w:webHidden/>
          </w:rPr>
          <w:fldChar w:fldCharType="end"/>
        </w:r>
      </w:hyperlink>
    </w:p>
    <w:p w14:paraId="5765A65F" w14:textId="4AD4E19E"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19" w:history="1">
        <w:r w:rsidRPr="00366DC7">
          <w:rPr>
            <w:rStyle w:val="a3"/>
            <w:noProof/>
          </w:rPr>
          <w:t>Самара говорит, 28.04.2026, 2000 рублей отложил - 1 миллион к пенсии получил: эксперт дал реально рабочую схему</w:t>
        </w:r>
        <w:r>
          <w:rPr>
            <w:noProof/>
            <w:webHidden/>
          </w:rPr>
          <w:tab/>
        </w:r>
        <w:r>
          <w:rPr>
            <w:noProof/>
            <w:webHidden/>
          </w:rPr>
          <w:fldChar w:fldCharType="begin"/>
        </w:r>
        <w:r>
          <w:rPr>
            <w:noProof/>
            <w:webHidden/>
          </w:rPr>
          <w:instrText xml:space="preserve"> PAGEREF _Toc228342619 \h </w:instrText>
        </w:r>
        <w:r>
          <w:rPr>
            <w:noProof/>
            <w:webHidden/>
          </w:rPr>
        </w:r>
        <w:r>
          <w:rPr>
            <w:noProof/>
            <w:webHidden/>
          </w:rPr>
          <w:fldChar w:fldCharType="separate"/>
        </w:r>
        <w:r w:rsidR="003866C1">
          <w:rPr>
            <w:noProof/>
            <w:webHidden/>
          </w:rPr>
          <w:t>21</w:t>
        </w:r>
        <w:r>
          <w:rPr>
            <w:noProof/>
            <w:webHidden/>
          </w:rPr>
          <w:fldChar w:fldCharType="end"/>
        </w:r>
      </w:hyperlink>
    </w:p>
    <w:p w14:paraId="71AC8145" w14:textId="2FF10F73" w:rsidR="002E3136" w:rsidRDefault="002E3136">
      <w:pPr>
        <w:pStyle w:val="31"/>
        <w:rPr>
          <w:rFonts w:asciiTheme="minorHAnsi" w:eastAsiaTheme="minorEastAsia" w:hAnsiTheme="minorHAnsi" w:cstheme="minorBidi"/>
          <w:sz w:val="22"/>
          <w:szCs w:val="22"/>
        </w:rPr>
      </w:pPr>
      <w:hyperlink w:anchor="_Toc228342620" w:history="1">
        <w:r w:rsidRPr="00366DC7">
          <w:rPr>
            <w:rStyle w:val="a3"/>
          </w:rPr>
          <w:t>Простая стратегия позволяет превратить скромные ежемесячные отчисления в солидную сумму к выходу на пенсию. Суть в комбинации личных взносов, государственной поддержки и инвестиционного роста. Даже с зарплатой 50-100 тысяч рублей реально накопить миллион, начиная с 2000 рублей в месяц.</w:t>
        </w:r>
        <w:r>
          <w:rPr>
            <w:webHidden/>
          </w:rPr>
          <w:tab/>
        </w:r>
        <w:r>
          <w:rPr>
            <w:webHidden/>
          </w:rPr>
          <w:fldChar w:fldCharType="begin"/>
        </w:r>
        <w:r>
          <w:rPr>
            <w:webHidden/>
          </w:rPr>
          <w:instrText xml:space="preserve"> PAGEREF _Toc228342620 \h </w:instrText>
        </w:r>
        <w:r>
          <w:rPr>
            <w:webHidden/>
          </w:rPr>
        </w:r>
        <w:r>
          <w:rPr>
            <w:webHidden/>
          </w:rPr>
          <w:fldChar w:fldCharType="separate"/>
        </w:r>
        <w:r w:rsidR="003866C1">
          <w:rPr>
            <w:webHidden/>
          </w:rPr>
          <w:t>21</w:t>
        </w:r>
        <w:r>
          <w:rPr>
            <w:webHidden/>
          </w:rPr>
          <w:fldChar w:fldCharType="end"/>
        </w:r>
      </w:hyperlink>
    </w:p>
    <w:p w14:paraId="01E83074" w14:textId="39F52228"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21" w:history="1">
        <w:r w:rsidRPr="00366DC7">
          <w:rPr>
            <w:rStyle w:val="a3"/>
            <w:noProof/>
          </w:rPr>
          <w:t>Про Город (Саранск), 28.04.2026,  Семьям из Мордовии объяснили, как можно получить жилье с помощью договора найма</w:t>
        </w:r>
        <w:r>
          <w:rPr>
            <w:noProof/>
            <w:webHidden/>
          </w:rPr>
          <w:tab/>
        </w:r>
        <w:r>
          <w:rPr>
            <w:noProof/>
            <w:webHidden/>
          </w:rPr>
          <w:fldChar w:fldCharType="begin"/>
        </w:r>
        <w:r>
          <w:rPr>
            <w:noProof/>
            <w:webHidden/>
          </w:rPr>
          <w:instrText xml:space="preserve"> PAGEREF _Toc228342621 \h </w:instrText>
        </w:r>
        <w:r>
          <w:rPr>
            <w:noProof/>
            <w:webHidden/>
          </w:rPr>
        </w:r>
        <w:r>
          <w:rPr>
            <w:noProof/>
            <w:webHidden/>
          </w:rPr>
          <w:fldChar w:fldCharType="separate"/>
        </w:r>
        <w:r w:rsidR="003866C1">
          <w:rPr>
            <w:noProof/>
            <w:webHidden/>
          </w:rPr>
          <w:t>22</w:t>
        </w:r>
        <w:r>
          <w:rPr>
            <w:noProof/>
            <w:webHidden/>
          </w:rPr>
          <w:fldChar w:fldCharType="end"/>
        </w:r>
      </w:hyperlink>
    </w:p>
    <w:p w14:paraId="43977355" w14:textId="160B3E65" w:rsidR="002E3136" w:rsidRDefault="002E3136">
      <w:pPr>
        <w:pStyle w:val="31"/>
        <w:rPr>
          <w:rFonts w:asciiTheme="minorHAnsi" w:eastAsiaTheme="minorEastAsia" w:hAnsiTheme="minorHAnsi" w:cstheme="minorBidi"/>
          <w:sz w:val="22"/>
          <w:szCs w:val="22"/>
        </w:rPr>
      </w:pPr>
      <w:hyperlink w:anchor="_Toc228342622" w:history="1">
        <w:r w:rsidRPr="00366DC7">
          <w:rPr>
            <w:rStyle w:val="a3"/>
          </w:rPr>
          <w:t>Сотрудники Республиканского фонда развития жилищного строительства Мордовии напомнили жителям Мордовии условия получения жилья по договорам найма с последующим льготным выкупом. Эта программа предназначена для семей, в которых ребенок родится или его появление запланировано в период с 1 ноября 2025 года по 1 ноября 2027 года.</w:t>
        </w:r>
        <w:r>
          <w:rPr>
            <w:webHidden/>
          </w:rPr>
          <w:tab/>
        </w:r>
        <w:r>
          <w:rPr>
            <w:webHidden/>
          </w:rPr>
          <w:fldChar w:fldCharType="begin"/>
        </w:r>
        <w:r>
          <w:rPr>
            <w:webHidden/>
          </w:rPr>
          <w:instrText xml:space="preserve"> PAGEREF _Toc228342622 \h </w:instrText>
        </w:r>
        <w:r>
          <w:rPr>
            <w:webHidden/>
          </w:rPr>
        </w:r>
        <w:r>
          <w:rPr>
            <w:webHidden/>
          </w:rPr>
          <w:fldChar w:fldCharType="separate"/>
        </w:r>
        <w:r w:rsidR="003866C1">
          <w:rPr>
            <w:webHidden/>
          </w:rPr>
          <w:t>22</w:t>
        </w:r>
        <w:r>
          <w:rPr>
            <w:webHidden/>
          </w:rPr>
          <w:fldChar w:fldCharType="end"/>
        </w:r>
      </w:hyperlink>
    </w:p>
    <w:p w14:paraId="24306FA1" w14:textId="746265B8"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23" w:history="1">
        <w:r w:rsidRPr="00366DC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_Toc228342623 \h </w:instrText>
        </w:r>
        <w:r>
          <w:rPr>
            <w:noProof/>
            <w:webHidden/>
          </w:rPr>
        </w:r>
        <w:r>
          <w:rPr>
            <w:noProof/>
            <w:webHidden/>
          </w:rPr>
          <w:fldChar w:fldCharType="separate"/>
        </w:r>
        <w:r w:rsidR="003866C1">
          <w:rPr>
            <w:noProof/>
            <w:webHidden/>
          </w:rPr>
          <w:t>23</w:t>
        </w:r>
        <w:r>
          <w:rPr>
            <w:noProof/>
            <w:webHidden/>
          </w:rPr>
          <w:fldChar w:fldCharType="end"/>
        </w:r>
      </w:hyperlink>
    </w:p>
    <w:p w14:paraId="7137459B" w14:textId="5FA9CF85"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24" w:history="1">
        <w:r w:rsidRPr="00366DC7">
          <w:rPr>
            <w:rStyle w:val="a3"/>
            <w:noProof/>
          </w:rPr>
          <w:t>ТАСС, 29.04.2026, В России средний размер пенсии за март составил 25,2 тыс. Рублей</w:t>
        </w:r>
        <w:r>
          <w:rPr>
            <w:noProof/>
            <w:webHidden/>
          </w:rPr>
          <w:tab/>
        </w:r>
        <w:r>
          <w:rPr>
            <w:noProof/>
            <w:webHidden/>
          </w:rPr>
          <w:fldChar w:fldCharType="begin"/>
        </w:r>
        <w:r>
          <w:rPr>
            <w:noProof/>
            <w:webHidden/>
          </w:rPr>
          <w:instrText xml:space="preserve"> PAGEREF _Toc228342624 \h </w:instrText>
        </w:r>
        <w:r>
          <w:rPr>
            <w:noProof/>
            <w:webHidden/>
          </w:rPr>
        </w:r>
        <w:r>
          <w:rPr>
            <w:noProof/>
            <w:webHidden/>
          </w:rPr>
          <w:fldChar w:fldCharType="separate"/>
        </w:r>
        <w:r w:rsidR="003866C1">
          <w:rPr>
            <w:noProof/>
            <w:webHidden/>
          </w:rPr>
          <w:t>23</w:t>
        </w:r>
        <w:r>
          <w:rPr>
            <w:noProof/>
            <w:webHidden/>
          </w:rPr>
          <w:fldChar w:fldCharType="end"/>
        </w:r>
      </w:hyperlink>
    </w:p>
    <w:p w14:paraId="70764E81" w14:textId="3EF47DA7" w:rsidR="002E3136" w:rsidRDefault="002E3136">
      <w:pPr>
        <w:pStyle w:val="31"/>
        <w:rPr>
          <w:rFonts w:asciiTheme="minorHAnsi" w:eastAsiaTheme="minorEastAsia" w:hAnsiTheme="minorHAnsi" w:cstheme="minorBidi"/>
          <w:sz w:val="22"/>
          <w:szCs w:val="22"/>
        </w:rPr>
      </w:pPr>
      <w:hyperlink w:anchor="_Toc228342625" w:history="1">
        <w:r w:rsidRPr="00366DC7">
          <w:rPr>
            <w:rStyle w:val="a3"/>
          </w:rPr>
          <w:t>Средний размер пенсионного обеспечения в России составил 25,2 тыс. рублей. Это следует из данных статистики, которая есть в распоряжении ТАСС.</w:t>
        </w:r>
        <w:r>
          <w:rPr>
            <w:webHidden/>
          </w:rPr>
          <w:tab/>
        </w:r>
        <w:r>
          <w:rPr>
            <w:webHidden/>
          </w:rPr>
          <w:fldChar w:fldCharType="begin"/>
        </w:r>
        <w:r>
          <w:rPr>
            <w:webHidden/>
          </w:rPr>
          <w:instrText xml:space="preserve"> PAGEREF _Toc228342625 \h </w:instrText>
        </w:r>
        <w:r>
          <w:rPr>
            <w:webHidden/>
          </w:rPr>
        </w:r>
        <w:r>
          <w:rPr>
            <w:webHidden/>
          </w:rPr>
          <w:fldChar w:fldCharType="separate"/>
        </w:r>
        <w:r w:rsidR="003866C1">
          <w:rPr>
            <w:webHidden/>
          </w:rPr>
          <w:t>23</w:t>
        </w:r>
        <w:r>
          <w:rPr>
            <w:webHidden/>
          </w:rPr>
          <w:fldChar w:fldCharType="end"/>
        </w:r>
      </w:hyperlink>
    </w:p>
    <w:p w14:paraId="05AEAD2B" w14:textId="46A725D1"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26" w:history="1">
        <w:r w:rsidRPr="00366DC7">
          <w:rPr>
            <w:rStyle w:val="a3"/>
            <w:noProof/>
          </w:rPr>
          <w:t>ПРАЙМ, 29.04.2026, Сколько раз пенсии вырастут в 2027 году на самом деле</w:t>
        </w:r>
        <w:r>
          <w:rPr>
            <w:noProof/>
            <w:webHidden/>
          </w:rPr>
          <w:tab/>
        </w:r>
        <w:r>
          <w:rPr>
            <w:noProof/>
            <w:webHidden/>
          </w:rPr>
          <w:fldChar w:fldCharType="begin"/>
        </w:r>
        <w:r>
          <w:rPr>
            <w:noProof/>
            <w:webHidden/>
          </w:rPr>
          <w:instrText xml:space="preserve"> PAGEREF _Toc228342626 \h </w:instrText>
        </w:r>
        <w:r>
          <w:rPr>
            <w:noProof/>
            <w:webHidden/>
          </w:rPr>
        </w:r>
        <w:r>
          <w:rPr>
            <w:noProof/>
            <w:webHidden/>
          </w:rPr>
          <w:fldChar w:fldCharType="separate"/>
        </w:r>
        <w:r w:rsidR="003866C1">
          <w:rPr>
            <w:noProof/>
            <w:webHidden/>
          </w:rPr>
          <w:t>23</w:t>
        </w:r>
        <w:r>
          <w:rPr>
            <w:noProof/>
            <w:webHidden/>
          </w:rPr>
          <w:fldChar w:fldCharType="end"/>
        </w:r>
      </w:hyperlink>
    </w:p>
    <w:p w14:paraId="1935F94E" w14:textId="0072FBEB" w:rsidR="002E3136" w:rsidRDefault="002E3136">
      <w:pPr>
        <w:pStyle w:val="31"/>
        <w:rPr>
          <w:rFonts w:asciiTheme="minorHAnsi" w:eastAsiaTheme="minorEastAsia" w:hAnsiTheme="minorHAnsi" w:cstheme="minorBidi"/>
          <w:sz w:val="22"/>
          <w:szCs w:val="22"/>
        </w:rPr>
      </w:pPr>
      <w:hyperlink w:anchor="_Toc228342627" w:history="1">
        <w:r w:rsidRPr="00366DC7">
          <w:rPr>
            <w:rStyle w:val="a3"/>
          </w:rPr>
          <w:t>В информационном пространстве закрепилась формула о двух индексациях пенсий в 2027 году, однако на практике механизм повышения выплат не столь однозначен и будет зависеть от категории получателя. О том, сколько раз вырастут пенсии и кто получит прибавку, агентству "Прайм" рассказал депутат Госдумы,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_Toc228342627 \h </w:instrText>
        </w:r>
        <w:r>
          <w:rPr>
            <w:webHidden/>
          </w:rPr>
        </w:r>
        <w:r>
          <w:rPr>
            <w:webHidden/>
          </w:rPr>
          <w:fldChar w:fldCharType="separate"/>
        </w:r>
        <w:r w:rsidR="003866C1">
          <w:rPr>
            <w:webHidden/>
          </w:rPr>
          <w:t>23</w:t>
        </w:r>
        <w:r>
          <w:rPr>
            <w:webHidden/>
          </w:rPr>
          <w:fldChar w:fldCharType="end"/>
        </w:r>
      </w:hyperlink>
    </w:p>
    <w:p w14:paraId="46A9DF08" w14:textId="19943AC5"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28" w:history="1">
        <w:r w:rsidRPr="00366DC7">
          <w:rPr>
            <w:rStyle w:val="a3"/>
            <w:noProof/>
          </w:rPr>
          <w:t>RT, 28.04.2026, Россиянам напомнили о праве на досрочную пенсию у многодетных матерей</w:t>
        </w:r>
        <w:r>
          <w:rPr>
            <w:noProof/>
            <w:webHidden/>
          </w:rPr>
          <w:tab/>
        </w:r>
        <w:r>
          <w:rPr>
            <w:noProof/>
            <w:webHidden/>
          </w:rPr>
          <w:fldChar w:fldCharType="begin"/>
        </w:r>
        <w:r>
          <w:rPr>
            <w:noProof/>
            <w:webHidden/>
          </w:rPr>
          <w:instrText xml:space="preserve"> PAGEREF _Toc228342628 \h </w:instrText>
        </w:r>
        <w:r>
          <w:rPr>
            <w:noProof/>
            <w:webHidden/>
          </w:rPr>
        </w:r>
        <w:r>
          <w:rPr>
            <w:noProof/>
            <w:webHidden/>
          </w:rPr>
          <w:fldChar w:fldCharType="separate"/>
        </w:r>
        <w:r w:rsidR="003866C1">
          <w:rPr>
            <w:noProof/>
            <w:webHidden/>
          </w:rPr>
          <w:t>24</w:t>
        </w:r>
        <w:r>
          <w:rPr>
            <w:noProof/>
            <w:webHidden/>
          </w:rPr>
          <w:fldChar w:fldCharType="end"/>
        </w:r>
      </w:hyperlink>
    </w:p>
    <w:p w14:paraId="7DDE0A7F" w14:textId="07D81921" w:rsidR="002E3136" w:rsidRDefault="002E3136">
      <w:pPr>
        <w:pStyle w:val="31"/>
        <w:rPr>
          <w:rFonts w:asciiTheme="minorHAnsi" w:eastAsiaTheme="minorEastAsia" w:hAnsiTheme="minorHAnsi" w:cstheme="minorBidi"/>
          <w:sz w:val="22"/>
          <w:szCs w:val="22"/>
        </w:rPr>
      </w:pPr>
      <w:hyperlink w:anchor="_Toc228342629" w:history="1">
        <w:r w:rsidRPr="00366DC7">
          <w:rPr>
            <w:rStyle w:val="a3"/>
          </w:rPr>
          <w:t>Депутат Госдумы, член комитета Госдумы по малому и среднему предпринимательству Алексей Говырин (фракция «Единая Россия») рассказал RT, во сколько лет многодетная мать вправе уйти на досрочную пенсию.</w:t>
        </w:r>
        <w:r>
          <w:rPr>
            <w:webHidden/>
          </w:rPr>
          <w:tab/>
        </w:r>
        <w:r>
          <w:rPr>
            <w:webHidden/>
          </w:rPr>
          <w:fldChar w:fldCharType="begin"/>
        </w:r>
        <w:r>
          <w:rPr>
            <w:webHidden/>
          </w:rPr>
          <w:instrText xml:space="preserve"> PAGEREF _Toc228342629 \h </w:instrText>
        </w:r>
        <w:r>
          <w:rPr>
            <w:webHidden/>
          </w:rPr>
        </w:r>
        <w:r>
          <w:rPr>
            <w:webHidden/>
          </w:rPr>
          <w:fldChar w:fldCharType="separate"/>
        </w:r>
        <w:r w:rsidR="003866C1">
          <w:rPr>
            <w:webHidden/>
          </w:rPr>
          <w:t>24</w:t>
        </w:r>
        <w:r>
          <w:rPr>
            <w:webHidden/>
          </w:rPr>
          <w:fldChar w:fldCharType="end"/>
        </w:r>
      </w:hyperlink>
    </w:p>
    <w:p w14:paraId="4A45AD1C" w14:textId="695156F6"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30" w:history="1">
        <w:r w:rsidRPr="00366DC7">
          <w:rPr>
            <w:rStyle w:val="a3"/>
            <w:noProof/>
          </w:rPr>
          <w:t>RT, 28.04.2026, В Госдуме предложили дать водителям скорой помощи право на досрочную пенсию</w:t>
        </w:r>
        <w:r>
          <w:rPr>
            <w:noProof/>
            <w:webHidden/>
          </w:rPr>
          <w:tab/>
        </w:r>
        <w:r>
          <w:rPr>
            <w:noProof/>
            <w:webHidden/>
          </w:rPr>
          <w:fldChar w:fldCharType="begin"/>
        </w:r>
        <w:r>
          <w:rPr>
            <w:noProof/>
            <w:webHidden/>
          </w:rPr>
          <w:instrText xml:space="preserve"> PAGEREF _Toc228342630 \h </w:instrText>
        </w:r>
        <w:r>
          <w:rPr>
            <w:noProof/>
            <w:webHidden/>
          </w:rPr>
        </w:r>
        <w:r>
          <w:rPr>
            <w:noProof/>
            <w:webHidden/>
          </w:rPr>
          <w:fldChar w:fldCharType="separate"/>
        </w:r>
        <w:r w:rsidR="003866C1">
          <w:rPr>
            <w:noProof/>
            <w:webHidden/>
          </w:rPr>
          <w:t>25</w:t>
        </w:r>
        <w:r>
          <w:rPr>
            <w:noProof/>
            <w:webHidden/>
          </w:rPr>
          <w:fldChar w:fldCharType="end"/>
        </w:r>
      </w:hyperlink>
    </w:p>
    <w:p w14:paraId="6E0EF87D" w14:textId="46D38AF7" w:rsidR="002E3136" w:rsidRDefault="002E3136">
      <w:pPr>
        <w:pStyle w:val="31"/>
        <w:rPr>
          <w:rFonts w:asciiTheme="minorHAnsi" w:eastAsiaTheme="minorEastAsia" w:hAnsiTheme="minorHAnsi" w:cstheme="minorBidi"/>
          <w:sz w:val="22"/>
          <w:szCs w:val="22"/>
        </w:rPr>
      </w:pPr>
      <w:hyperlink w:anchor="_Toc228342631" w:history="1">
        <w:r w:rsidRPr="00366DC7">
          <w:rPr>
            <w:rStyle w:val="a3"/>
          </w:rPr>
          <w:t>Депутаты думской фракции ЛДПР во главе с председателем партии Леонидом Слуцким подготовили проект закона, согласно которому предлагается дать право на досрочную пенсию водителям скорой помощи. Копия проекта имеется в распоряжении RT.</w:t>
        </w:r>
        <w:r>
          <w:rPr>
            <w:webHidden/>
          </w:rPr>
          <w:tab/>
        </w:r>
        <w:r>
          <w:rPr>
            <w:webHidden/>
          </w:rPr>
          <w:fldChar w:fldCharType="begin"/>
        </w:r>
        <w:r>
          <w:rPr>
            <w:webHidden/>
          </w:rPr>
          <w:instrText xml:space="preserve"> PAGEREF _Toc228342631 \h </w:instrText>
        </w:r>
        <w:r>
          <w:rPr>
            <w:webHidden/>
          </w:rPr>
        </w:r>
        <w:r>
          <w:rPr>
            <w:webHidden/>
          </w:rPr>
          <w:fldChar w:fldCharType="separate"/>
        </w:r>
        <w:r w:rsidR="003866C1">
          <w:rPr>
            <w:webHidden/>
          </w:rPr>
          <w:t>25</w:t>
        </w:r>
        <w:r>
          <w:rPr>
            <w:webHidden/>
          </w:rPr>
          <w:fldChar w:fldCharType="end"/>
        </w:r>
      </w:hyperlink>
    </w:p>
    <w:p w14:paraId="4F5FD423" w14:textId="2382C4A4"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32" w:history="1">
        <w:r w:rsidRPr="00366DC7">
          <w:rPr>
            <w:rStyle w:val="a3"/>
            <w:noProof/>
          </w:rPr>
          <w:t>RT, 28.04.2026, Депутат Говырин пояснил, кому положена сельская надбавка к пенсии</w:t>
        </w:r>
        <w:r>
          <w:rPr>
            <w:noProof/>
            <w:webHidden/>
          </w:rPr>
          <w:tab/>
        </w:r>
        <w:r>
          <w:rPr>
            <w:noProof/>
            <w:webHidden/>
          </w:rPr>
          <w:fldChar w:fldCharType="begin"/>
        </w:r>
        <w:r>
          <w:rPr>
            <w:noProof/>
            <w:webHidden/>
          </w:rPr>
          <w:instrText xml:space="preserve"> PAGEREF _Toc228342632 \h </w:instrText>
        </w:r>
        <w:r>
          <w:rPr>
            <w:noProof/>
            <w:webHidden/>
          </w:rPr>
        </w:r>
        <w:r>
          <w:rPr>
            <w:noProof/>
            <w:webHidden/>
          </w:rPr>
          <w:fldChar w:fldCharType="separate"/>
        </w:r>
        <w:r w:rsidR="003866C1">
          <w:rPr>
            <w:noProof/>
            <w:webHidden/>
          </w:rPr>
          <w:t>26</w:t>
        </w:r>
        <w:r>
          <w:rPr>
            <w:noProof/>
            <w:webHidden/>
          </w:rPr>
          <w:fldChar w:fldCharType="end"/>
        </w:r>
      </w:hyperlink>
    </w:p>
    <w:p w14:paraId="2A5A1EF4" w14:textId="2D29A438" w:rsidR="002E3136" w:rsidRDefault="002E3136">
      <w:pPr>
        <w:pStyle w:val="31"/>
        <w:rPr>
          <w:rFonts w:asciiTheme="minorHAnsi" w:eastAsiaTheme="minorEastAsia" w:hAnsiTheme="minorHAnsi" w:cstheme="minorBidi"/>
          <w:sz w:val="22"/>
          <w:szCs w:val="22"/>
        </w:rPr>
      </w:pPr>
      <w:hyperlink w:anchor="_Toc228342633" w:history="1">
        <w:r w:rsidRPr="00366DC7">
          <w:rPr>
            <w:rStyle w:val="a3"/>
          </w:rPr>
          <w:t>Проработавшие определённый стаж в сельском хозяйстве граждане имеют право на надбавку к пенсии, рассказал в беседе с RT депутат Госдумы Алексей Говырин.</w:t>
        </w:r>
        <w:r>
          <w:rPr>
            <w:webHidden/>
          </w:rPr>
          <w:tab/>
        </w:r>
        <w:r>
          <w:rPr>
            <w:webHidden/>
          </w:rPr>
          <w:fldChar w:fldCharType="begin"/>
        </w:r>
        <w:r>
          <w:rPr>
            <w:webHidden/>
          </w:rPr>
          <w:instrText xml:space="preserve"> PAGEREF _Toc228342633 \h </w:instrText>
        </w:r>
        <w:r>
          <w:rPr>
            <w:webHidden/>
          </w:rPr>
        </w:r>
        <w:r>
          <w:rPr>
            <w:webHidden/>
          </w:rPr>
          <w:fldChar w:fldCharType="separate"/>
        </w:r>
        <w:r w:rsidR="003866C1">
          <w:rPr>
            <w:webHidden/>
          </w:rPr>
          <w:t>26</w:t>
        </w:r>
        <w:r>
          <w:rPr>
            <w:webHidden/>
          </w:rPr>
          <w:fldChar w:fldCharType="end"/>
        </w:r>
      </w:hyperlink>
    </w:p>
    <w:p w14:paraId="5E62411E" w14:textId="25FC46D2"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34" w:history="1">
        <w:r w:rsidRPr="00366DC7">
          <w:rPr>
            <w:rStyle w:val="a3"/>
            <w:noProof/>
          </w:rPr>
          <w:t>Газета.</w:t>
        </w:r>
        <w:r w:rsidRPr="00366DC7">
          <w:rPr>
            <w:rStyle w:val="a3"/>
            <w:noProof/>
            <w:lang w:val="en-US"/>
          </w:rPr>
          <w:t>Ru</w:t>
        </w:r>
        <w:r w:rsidRPr="00366DC7">
          <w:rPr>
            <w:rStyle w:val="a3"/>
            <w:noProof/>
          </w:rPr>
          <w:t>, 29.04.2026, Названа стоимость пенсионного балла в 2026 году</w:t>
        </w:r>
        <w:r>
          <w:rPr>
            <w:noProof/>
            <w:webHidden/>
          </w:rPr>
          <w:tab/>
        </w:r>
        <w:r>
          <w:rPr>
            <w:noProof/>
            <w:webHidden/>
          </w:rPr>
          <w:fldChar w:fldCharType="begin"/>
        </w:r>
        <w:r>
          <w:rPr>
            <w:noProof/>
            <w:webHidden/>
          </w:rPr>
          <w:instrText xml:space="preserve"> PAGEREF _Toc228342634 \h </w:instrText>
        </w:r>
        <w:r>
          <w:rPr>
            <w:noProof/>
            <w:webHidden/>
          </w:rPr>
        </w:r>
        <w:r>
          <w:rPr>
            <w:noProof/>
            <w:webHidden/>
          </w:rPr>
          <w:fldChar w:fldCharType="separate"/>
        </w:r>
        <w:r w:rsidR="003866C1">
          <w:rPr>
            <w:noProof/>
            <w:webHidden/>
          </w:rPr>
          <w:t>26</w:t>
        </w:r>
        <w:r>
          <w:rPr>
            <w:noProof/>
            <w:webHidden/>
          </w:rPr>
          <w:fldChar w:fldCharType="end"/>
        </w:r>
      </w:hyperlink>
    </w:p>
    <w:p w14:paraId="7A690ADD" w14:textId="58F65C3B" w:rsidR="002E3136" w:rsidRDefault="002E3136">
      <w:pPr>
        <w:pStyle w:val="31"/>
        <w:rPr>
          <w:rFonts w:asciiTheme="minorHAnsi" w:eastAsiaTheme="minorEastAsia" w:hAnsiTheme="minorHAnsi" w:cstheme="minorBidi"/>
          <w:sz w:val="22"/>
          <w:szCs w:val="22"/>
        </w:rPr>
      </w:pPr>
      <w:hyperlink w:anchor="_Toc228342635" w:history="1">
        <w:r w:rsidRPr="00366DC7">
          <w:rPr>
            <w:rStyle w:val="a3"/>
          </w:rPr>
          <w:t>Россияне могут купить недостающие страховой стаж и индивидуальные пенсионные коэффициенты для пенсии. В 2026 году 1,09 ИПК стоят 71 525,52 рубля. Если человек перечислит меньше, ему засчитают меньше года стажа, рассказал «Газете.</w:t>
        </w:r>
        <w:r w:rsidRPr="00366DC7">
          <w:rPr>
            <w:rStyle w:val="a3"/>
            <w:lang w:val="en-US"/>
          </w:rPr>
          <w:t>Ru</w:t>
        </w:r>
        <w:r w:rsidRPr="00366DC7">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_Toc228342635 \h </w:instrText>
        </w:r>
        <w:r>
          <w:rPr>
            <w:webHidden/>
          </w:rPr>
        </w:r>
        <w:r>
          <w:rPr>
            <w:webHidden/>
          </w:rPr>
          <w:fldChar w:fldCharType="separate"/>
        </w:r>
        <w:r w:rsidR="003866C1">
          <w:rPr>
            <w:webHidden/>
          </w:rPr>
          <w:t>26</w:t>
        </w:r>
        <w:r>
          <w:rPr>
            <w:webHidden/>
          </w:rPr>
          <w:fldChar w:fldCharType="end"/>
        </w:r>
      </w:hyperlink>
    </w:p>
    <w:p w14:paraId="2AD2C0DD" w14:textId="0BE33DB9"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36" w:history="1">
        <w:r w:rsidRPr="00366DC7">
          <w:rPr>
            <w:rStyle w:val="a3"/>
            <w:noProof/>
          </w:rPr>
          <w:t>NEWS.ru, 28.04.2026, В Госдуме напомнили о важной мере поддержки предпенсионеров</w:t>
        </w:r>
        <w:r>
          <w:rPr>
            <w:noProof/>
            <w:webHidden/>
          </w:rPr>
          <w:tab/>
        </w:r>
        <w:r>
          <w:rPr>
            <w:noProof/>
            <w:webHidden/>
          </w:rPr>
          <w:fldChar w:fldCharType="begin"/>
        </w:r>
        <w:r>
          <w:rPr>
            <w:noProof/>
            <w:webHidden/>
          </w:rPr>
          <w:instrText xml:space="preserve"> PAGEREF _Toc228342636 \h </w:instrText>
        </w:r>
        <w:r>
          <w:rPr>
            <w:noProof/>
            <w:webHidden/>
          </w:rPr>
        </w:r>
        <w:r>
          <w:rPr>
            <w:noProof/>
            <w:webHidden/>
          </w:rPr>
          <w:fldChar w:fldCharType="separate"/>
        </w:r>
        <w:r w:rsidR="003866C1">
          <w:rPr>
            <w:noProof/>
            <w:webHidden/>
          </w:rPr>
          <w:t>27</w:t>
        </w:r>
        <w:r>
          <w:rPr>
            <w:noProof/>
            <w:webHidden/>
          </w:rPr>
          <w:fldChar w:fldCharType="end"/>
        </w:r>
      </w:hyperlink>
    </w:p>
    <w:p w14:paraId="723DAC6F" w14:textId="15C52713" w:rsidR="002E3136" w:rsidRDefault="002E3136">
      <w:pPr>
        <w:pStyle w:val="31"/>
        <w:rPr>
          <w:rFonts w:asciiTheme="minorHAnsi" w:eastAsiaTheme="minorEastAsia" w:hAnsiTheme="minorHAnsi" w:cstheme="minorBidi"/>
          <w:sz w:val="22"/>
          <w:szCs w:val="22"/>
        </w:rPr>
      </w:pPr>
      <w:hyperlink w:anchor="_Toc228342637" w:history="1">
        <w:r w:rsidRPr="00366DC7">
          <w:rPr>
            <w:rStyle w:val="a3"/>
          </w:rPr>
          <w:t>Предпенсионеры в России освобождены от уплаты налога на имущество физических лиц, заявил NEWS.ru член комитета Госдумы по бюджету и налогам Никита Чаплин. По его словам, такой статус получают мужчины с 59 лет и женщины с 54 лет.</w:t>
        </w:r>
        <w:r>
          <w:rPr>
            <w:webHidden/>
          </w:rPr>
          <w:tab/>
        </w:r>
        <w:r>
          <w:rPr>
            <w:webHidden/>
          </w:rPr>
          <w:fldChar w:fldCharType="begin"/>
        </w:r>
        <w:r>
          <w:rPr>
            <w:webHidden/>
          </w:rPr>
          <w:instrText xml:space="preserve"> PAGEREF _Toc228342637 \h </w:instrText>
        </w:r>
        <w:r>
          <w:rPr>
            <w:webHidden/>
          </w:rPr>
        </w:r>
        <w:r>
          <w:rPr>
            <w:webHidden/>
          </w:rPr>
          <w:fldChar w:fldCharType="separate"/>
        </w:r>
        <w:r w:rsidR="003866C1">
          <w:rPr>
            <w:webHidden/>
          </w:rPr>
          <w:t>27</w:t>
        </w:r>
        <w:r>
          <w:rPr>
            <w:webHidden/>
          </w:rPr>
          <w:fldChar w:fldCharType="end"/>
        </w:r>
      </w:hyperlink>
    </w:p>
    <w:p w14:paraId="430D0979" w14:textId="01196822"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38" w:history="1">
        <w:r w:rsidRPr="00366DC7">
          <w:rPr>
            <w:rStyle w:val="a3"/>
            <w:noProof/>
            <w:lang w:val="en-US"/>
          </w:rPr>
          <w:t>NEWS</w:t>
        </w:r>
        <w:r w:rsidRPr="00366DC7">
          <w:rPr>
            <w:rStyle w:val="a3"/>
            <w:noProof/>
          </w:rPr>
          <w:t>.</w:t>
        </w:r>
        <w:r w:rsidRPr="00366DC7">
          <w:rPr>
            <w:rStyle w:val="a3"/>
            <w:noProof/>
            <w:lang w:val="en-US"/>
          </w:rPr>
          <w:t>ru</w:t>
        </w:r>
        <w:r w:rsidRPr="00366DC7">
          <w:rPr>
            <w:rStyle w:val="a3"/>
            <w:noProof/>
          </w:rPr>
          <w:t>, 28.04.2026, Названы условия, при которых пенсия будет обеспечивать достойную старость</w:t>
        </w:r>
        <w:r>
          <w:rPr>
            <w:noProof/>
            <w:webHidden/>
          </w:rPr>
          <w:tab/>
        </w:r>
        <w:r>
          <w:rPr>
            <w:noProof/>
            <w:webHidden/>
          </w:rPr>
          <w:fldChar w:fldCharType="begin"/>
        </w:r>
        <w:r>
          <w:rPr>
            <w:noProof/>
            <w:webHidden/>
          </w:rPr>
          <w:instrText xml:space="preserve"> PAGEREF _Toc228342638 \h </w:instrText>
        </w:r>
        <w:r>
          <w:rPr>
            <w:noProof/>
            <w:webHidden/>
          </w:rPr>
        </w:r>
        <w:r>
          <w:rPr>
            <w:noProof/>
            <w:webHidden/>
          </w:rPr>
          <w:fldChar w:fldCharType="separate"/>
        </w:r>
        <w:r w:rsidR="003866C1">
          <w:rPr>
            <w:noProof/>
            <w:webHidden/>
          </w:rPr>
          <w:t>28</w:t>
        </w:r>
        <w:r>
          <w:rPr>
            <w:noProof/>
            <w:webHidden/>
          </w:rPr>
          <w:fldChar w:fldCharType="end"/>
        </w:r>
      </w:hyperlink>
    </w:p>
    <w:p w14:paraId="66313734" w14:textId="4B468046" w:rsidR="002E3136" w:rsidRDefault="002E3136">
      <w:pPr>
        <w:pStyle w:val="31"/>
        <w:rPr>
          <w:rFonts w:asciiTheme="minorHAnsi" w:eastAsiaTheme="minorEastAsia" w:hAnsiTheme="minorHAnsi" w:cstheme="minorBidi"/>
          <w:sz w:val="22"/>
          <w:szCs w:val="22"/>
        </w:rPr>
      </w:pPr>
      <w:hyperlink w:anchor="_Toc228342639" w:history="1">
        <w:r w:rsidRPr="00366DC7">
          <w:rPr>
            <w:rStyle w:val="a3"/>
          </w:rPr>
          <w:t xml:space="preserve">При получении официальной зарплаты и формировании сбережений можно обеспечить достойную жизнь, полагаясь только на пенсионные выплаты, заявила </w:t>
        </w:r>
        <w:r w:rsidRPr="00366DC7">
          <w:rPr>
            <w:rStyle w:val="a3"/>
            <w:lang w:val="en-US"/>
          </w:rPr>
          <w:t>NEWS</w:t>
        </w:r>
        <w:r w:rsidRPr="00366DC7">
          <w:rPr>
            <w:rStyle w:val="a3"/>
          </w:rPr>
          <w:t>.</w:t>
        </w:r>
        <w:r w:rsidRPr="00366DC7">
          <w:rPr>
            <w:rStyle w:val="a3"/>
            <w:lang w:val="en-US"/>
          </w:rPr>
          <w:t>ru</w:t>
        </w:r>
        <w:r w:rsidRPr="00366DC7">
          <w:rPr>
            <w:rStyle w:val="a3"/>
          </w:rPr>
          <w:t xml:space="preserve"> член комитета Госдумы по труду, социальной политике и делам ветеранов Светлана Бессараб. В то же время, по ее словам, социальная пенсия позволяет покрывать лишь базовые расходы.</w:t>
        </w:r>
        <w:r>
          <w:rPr>
            <w:webHidden/>
          </w:rPr>
          <w:tab/>
        </w:r>
        <w:r>
          <w:rPr>
            <w:webHidden/>
          </w:rPr>
          <w:fldChar w:fldCharType="begin"/>
        </w:r>
        <w:r>
          <w:rPr>
            <w:webHidden/>
          </w:rPr>
          <w:instrText xml:space="preserve"> PAGEREF _Toc228342639 \h </w:instrText>
        </w:r>
        <w:r>
          <w:rPr>
            <w:webHidden/>
          </w:rPr>
        </w:r>
        <w:r>
          <w:rPr>
            <w:webHidden/>
          </w:rPr>
          <w:fldChar w:fldCharType="separate"/>
        </w:r>
        <w:r w:rsidR="003866C1">
          <w:rPr>
            <w:webHidden/>
          </w:rPr>
          <w:t>28</w:t>
        </w:r>
        <w:r>
          <w:rPr>
            <w:webHidden/>
          </w:rPr>
          <w:fldChar w:fldCharType="end"/>
        </w:r>
      </w:hyperlink>
    </w:p>
    <w:p w14:paraId="091FB457" w14:textId="12D746E7"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40" w:history="1">
        <w:r w:rsidRPr="00366DC7">
          <w:rPr>
            <w:rStyle w:val="a3"/>
            <w:noProof/>
          </w:rPr>
          <w:t>Газета.ру, 28.04.2026, Неработающим пенсионерам напомнили о доплате до прожиточного минимума</w:t>
        </w:r>
        <w:r>
          <w:rPr>
            <w:noProof/>
            <w:webHidden/>
          </w:rPr>
          <w:tab/>
        </w:r>
        <w:r>
          <w:rPr>
            <w:noProof/>
            <w:webHidden/>
          </w:rPr>
          <w:fldChar w:fldCharType="begin"/>
        </w:r>
        <w:r>
          <w:rPr>
            <w:noProof/>
            <w:webHidden/>
          </w:rPr>
          <w:instrText xml:space="preserve"> PAGEREF _Toc228342640 \h </w:instrText>
        </w:r>
        <w:r>
          <w:rPr>
            <w:noProof/>
            <w:webHidden/>
          </w:rPr>
        </w:r>
        <w:r>
          <w:rPr>
            <w:noProof/>
            <w:webHidden/>
          </w:rPr>
          <w:fldChar w:fldCharType="separate"/>
        </w:r>
        <w:r w:rsidR="003866C1">
          <w:rPr>
            <w:noProof/>
            <w:webHidden/>
          </w:rPr>
          <w:t>29</w:t>
        </w:r>
        <w:r>
          <w:rPr>
            <w:noProof/>
            <w:webHidden/>
          </w:rPr>
          <w:fldChar w:fldCharType="end"/>
        </w:r>
      </w:hyperlink>
    </w:p>
    <w:p w14:paraId="2056170B" w14:textId="75373529" w:rsidR="002E3136" w:rsidRDefault="002E3136">
      <w:pPr>
        <w:pStyle w:val="31"/>
        <w:rPr>
          <w:rFonts w:asciiTheme="minorHAnsi" w:eastAsiaTheme="minorEastAsia" w:hAnsiTheme="minorHAnsi" w:cstheme="minorBidi"/>
          <w:sz w:val="22"/>
          <w:szCs w:val="22"/>
        </w:rPr>
      </w:pPr>
      <w:hyperlink w:anchor="_Toc228342641" w:history="1">
        <w:r w:rsidRPr="00366DC7">
          <w:rPr>
            <w:rStyle w:val="a3"/>
          </w:rPr>
          <w:t>Неработающие пенсионеры могут получить доплату к пенсии, если общая сумма их материального обеспечения ниже прожиточного минимума пенсионера (ПМП) в регионе. В ряде случаев выплаты с учетом доплаты могут превышать 28 тыс. рублей,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_Toc228342641 \h </w:instrText>
        </w:r>
        <w:r>
          <w:rPr>
            <w:webHidden/>
          </w:rPr>
        </w:r>
        <w:r>
          <w:rPr>
            <w:webHidden/>
          </w:rPr>
          <w:fldChar w:fldCharType="separate"/>
        </w:r>
        <w:r w:rsidR="003866C1">
          <w:rPr>
            <w:webHidden/>
          </w:rPr>
          <w:t>29</w:t>
        </w:r>
        <w:r>
          <w:rPr>
            <w:webHidden/>
          </w:rPr>
          <w:fldChar w:fldCharType="end"/>
        </w:r>
      </w:hyperlink>
    </w:p>
    <w:p w14:paraId="21BEC5A2" w14:textId="1EEB342C"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42" w:history="1">
        <w:r w:rsidRPr="00366DC7">
          <w:rPr>
            <w:rStyle w:val="a3"/>
            <w:noProof/>
          </w:rPr>
          <w:t>Финансы Mail, 28.04.2026, Экономист спрогнозировал, кому повысят пенсии с 1 мая</w:t>
        </w:r>
        <w:r>
          <w:rPr>
            <w:noProof/>
            <w:webHidden/>
          </w:rPr>
          <w:tab/>
        </w:r>
        <w:r>
          <w:rPr>
            <w:noProof/>
            <w:webHidden/>
          </w:rPr>
          <w:fldChar w:fldCharType="begin"/>
        </w:r>
        <w:r>
          <w:rPr>
            <w:noProof/>
            <w:webHidden/>
          </w:rPr>
          <w:instrText xml:space="preserve"> PAGEREF _Toc228342642 \h </w:instrText>
        </w:r>
        <w:r>
          <w:rPr>
            <w:noProof/>
            <w:webHidden/>
          </w:rPr>
        </w:r>
        <w:r>
          <w:rPr>
            <w:noProof/>
            <w:webHidden/>
          </w:rPr>
          <w:fldChar w:fldCharType="separate"/>
        </w:r>
        <w:r w:rsidR="003866C1">
          <w:rPr>
            <w:noProof/>
            <w:webHidden/>
          </w:rPr>
          <w:t>30</w:t>
        </w:r>
        <w:r>
          <w:rPr>
            <w:noProof/>
            <w:webHidden/>
          </w:rPr>
          <w:fldChar w:fldCharType="end"/>
        </w:r>
      </w:hyperlink>
    </w:p>
    <w:p w14:paraId="2EB09A04" w14:textId="08D396B4" w:rsidR="002E3136" w:rsidRDefault="002E3136">
      <w:pPr>
        <w:pStyle w:val="31"/>
        <w:rPr>
          <w:rFonts w:asciiTheme="minorHAnsi" w:eastAsiaTheme="minorEastAsia" w:hAnsiTheme="minorHAnsi" w:cstheme="minorBidi"/>
          <w:sz w:val="22"/>
          <w:szCs w:val="22"/>
        </w:rPr>
      </w:pPr>
      <w:hyperlink w:anchor="_Toc228342643" w:history="1">
        <w:r w:rsidRPr="00366DC7">
          <w:rPr>
            <w:rStyle w:val="a3"/>
          </w:rPr>
          <w:t>В последний месяц весны у нескольких категорий россиян увеличатся пенсии, заявил в комментарии для Финансов Mail Игорь Балынин, к.э.н., доцент Финансового университета при Правительстве РФ.</w:t>
        </w:r>
        <w:r>
          <w:rPr>
            <w:webHidden/>
          </w:rPr>
          <w:tab/>
        </w:r>
        <w:r>
          <w:rPr>
            <w:webHidden/>
          </w:rPr>
          <w:fldChar w:fldCharType="begin"/>
        </w:r>
        <w:r>
          <w:rPr>
            <w:webHidden/>
          </w:rPr>
          <w:instrText xml:space="preserve"> PAGEREF _Toc228342643 \h </w:instrText>
        </w:r>
        <w:r>
          <w:rPr>
            <w:webHidden/>
          </w:rPr>
        </w:r>
        <w:r>
          <w:rPr>
            <w:webHidden/>
          </w:rPr>
          <w:fldChar w:fldCharType="separate"/>
        </w:r>
        <w:r w:rsidR="003866C1">
          <w:rPr>
            <w:webHidden/>
          </w:rPr>
          <w:t>30</w:t>
        </w:r>
        <w:r>
          <w:rPr>
            <w:webHidden/>
          </w:rPr>
          <w:fldChar w:fldCharType="end"/>
        </w:r>
      </w:hyperlink>
    </w:p>
    <w:p w14:paraId="48114DD7" w14:textId="6A2F361F"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44" w:history="1">
        <w:r w:rsidRPr="00366DC7">
          <w:rPr>
            <w:rStyle w:val="a3"/>
            <w:noProof/>
          </w:rPr>
          <w:t>FTimes.ru, 28.04.2026, Двойное повышение, бюджетные риски и ожидания пенсионеров от 2027 года</w:t>
        </w:r>
        <w:r>
          <w:rPr>
            <w:noProof/>
            <w:webHidden/>
          </w:rPr>
          <w:tab/>
        </w:r>
        <w:r>
          <w:rPr>
            <w:noProof/>
            <w:webHidden/>
          </w:rPr>
          <w:fldChar w:fldCharType="begin"/>
        </w:r>
        <w:r>
          <w:rPr>
            <w:noProof/>
            <w:webHidden/>
          </w:rPr>
          <w:instrText xml:space="preserve"> PAGEREF _Toc228342644 \h </w:instrText>
        </w:r>
        <w:r>
          <w:rPr>
            <w:noProof/>
            <w:webHidden/>
          </w:rPr>
        </w:r>
        <w:r>
          <w:rPr>
            <w:noProof/>
            <w:webHidden/>
          </w:rPr>
          <w:fldChar w:fldCharType="separate"/>
        </w:r>
        <w:r w:rsidR="003866C1">
          <w:rPr>
            <w:noProof/>
            <w:webHidden/>
          </w:rPr>
          <w:t>31</w:t>
        </w:r>
        <w:r>
          <w:rPr>
            <w:noProof/>
            <w:webHidden/>
          </w:rPr>
          <w:fldChar w:fldCharType="end"/>
        </w:r>
      </w:hyperlink>
    </w:p>
    <w:p w14:paraId="5AE40865" w14:textId="0E23D563" w:rsidR="002E3136" w:rsidRDefault="002E3136">
      <w:pPr>
        <w:pStyle w:val="31"/>
        <w:rPr>
          <w:rFonts w:asciiTheme="minorHAnsi" w:eastAsiaTheme="minorEastAsia" w:hAnsiTheme="minorHAnsi" w:cstheme="minorBidi"/>
          <w:sz w:val="22"/>
          <w:szCs w:val="22"/>
        </w:rPr>
      </w:pPr>
      <w:hyperlink w:anchor="_Toc228342645" w:history="1">
        <w:r w:rsidRPr="00366DC7">
          <w:rPr>
            <w:rStyle w:val="a3"/>
          </w:rPr>
          <w:t>Пенсионная система России снова выходит в зону повышенного внимания: в 2027 году обсуждается возможность двухэтапной индексации страховых пенсий. Формально речь идёт о закреплённом в законодательстве механизме, однако его применение зависит от состояния бюджета Социального фонда России и макроэкономических условий.</w:t>
        </w:r>
        <w:r>
          <w:rPr>
            <w:webHidden/>
          </w:rPr>
          <w:tab/>
        </w:r>
        <w:r>
          <w:rPr>
            <w:webHidden/>
          </w:rPr>
          <w:fldChar w:fldCharType="begin"/>
        </w:r>
        <w:r>
          <w:rPr>
            <w:webHidden/>
          </w:rPr>
          <w:instrText xml:space="preserve"> PAGEREF _Toc228342645 \h </w:instrText>
        </w:r>
        <w:r>
          <w:rPr>
            <w:webHidden/>
          </w:rPr>
        </w:r>
        <w:r>
          <w:rPr>
            <w:webHidden/>
          </w:rPr>
          <w:fldChar w:fldCharType="separate"/>
        </w:r>
        <w:r w:rsidR="003866C1">
          <w:rPr>
            <w:webHidden/>
          </w:rPr>
          <w:t>31</w:t>
        </w:r>
        <w:r>
          <w:rPr>
            <w:webHidden/>
          </w:rPr>
          <w:fldChar w:fldCharType="end"/>
        </w:r>
      </w:hyperlink>
    </w:p>
    <w:p w14:paraId="7922FBFB" w14:textId="04421DF1"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46" w:history="1">
        <w:r w:rsidRPr="00366DC7">
          <w:rPr>
            <w:rStyle w:val="a3"/>
            <w:noProof/>
          </w:rPr>
          <w:t>PNZ.ru, 28.04.2026, Пенсию занижают вдвое: один запрос по стажу за 90-е избавляет от потери денег</w:t>
        </w:r>
        <w:r>
          <w:rPr>
            <w:noProof/>
            <w:webHidden/>
          </w:rPr>
          <w:tab/>
        </w:r>
        <w:r>
          <w:rPr>
            <w:noProof/>
            <w:webHidden/>
          </w:rPr>
          <w:fldChar w:fldCharType="begin"/>
        </w:r>
        <w:r>
          <w:rPr>
            <w:noProof/>
            <w:webHidden/>
          </w:rPr>
          <w:instrText xml:space="preserve"> PAGEREF _Toc228342646 \h </w:instrText>
        </w:r>
        <w:r>
          <w:rPr>
            <w:noProof/>
            <w:webHidden/>
          </w:rPr>
        </w:r>
        <w:r>
          <w:rPr>
            <w:noProof/>
            <w:webHidden/>
          </w:rPr>
          <w:fldChar w:fldCharType="separate"/>
        </w:r>
        <w:r w:rsidR="003866C1">
          <w:rPr>
            <w:noProof/>
            <w:webHidden/>
          </w:rPr>
          <w:t>35</w:t>
        </w:r>
        <w:r>
          <w:rPr>
            <w:noProof/>
            <w:webHidden/>
          </w:rPr>
          <w:fldChar w:fldCharType="end"/>
        </w:r>
      </w:hyperlink>
    </w:p>
    <w:p w14:paraId="4E29BE99" w14:textId="0535AF50" w:rsidR="002E3136" w:rsidRDefault="002E3136">
      <w:pPr>
        <w:pStyle w:val="31"/>
        <w:rPr>
          <w:rFonts w:asciiTheme="minorHAnsi" w:eastAsiaTheme="minorEastAsia" w:hAnsiTheme="minorHAnsi" w:cstheme="minorBidi"/>
          <w:sz w:val="22"/>
          <w:szCs w:val="22"/>
        </w:rPr>
      </w:pPr>
      <w:hyperlink w:anchor="_Toc228342647" w:history="1">
        <w:r w:rsidRPr="00366DC7">
          <w:rPr>
            <w:rStyle w:val="a3"/>
          </w:rPr>
          <w:t>Ситуации, когда Социальный фонд России занижает размер пенсии, остаются распространенной проблемой. Особенно остро это касается переселенцев, которые долгие годы работали в бывших республиках СССР, а затем вернулись в Россию. Один из таких случаев наглядно показал, как легко десятилетия стажа могут исчезнуть из расчетов — и как трудно их вернуть.</w:t>
        </w:r>
        <w:r>
          <w:rPr>
            <w:webHidden/>
          </w:rPr>
          <w:tab/>
        </w:r>
        <w:r>
          <w:rPr>
            <w:webHidden/>
          </w:rPr>
          <w:fldChar w:fldCharType="begin"/>
        </w:r>
        <w:r>
          <w:rPr>
            <w:webHidden/>
          </w:rPr>
          <w:instrText xml:space="preserve"> PAGEREF _Toc228342647 \h </w:instrText>
        </w:r>
        <w:r>
          <w:rPr>
            <w:webHidden/>
          </w:rPr>
        </w:r>
        <w:r>
          <w:rPr>
            <w:webHidden/>
          </w:rPr>
          <w:fldChar w:fldCharType="separate"/>
        </w:r>
        <w:r w:rsidR="003866C1">
          <w:rPr>
            <w:webHidden/>
          </w:rPr>
          <w:t>35</w:t>
        </w:r>
        <w:r>
          <w:rPr>
            <w:webHidden/>
          </w:rPr>
          <w:fldChar w:fldCharType="end"/>
        </w:r>
      </w:hyperlink>
    </w:p>
    <w:p w14:paraId="3281DB82" w14:textId="68F18706"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48" w:history="1">
        <w:r w:rsidRPr="00366DC7">
          <w:rPr>
            <w:rStyle w:val="a3"/>
            <w:noProof/>
          </w:rPr>
          <w:t>АиФ, 29.04.2026, В автоматическом режиме</w:t>
        </w:r>
        <w:r>
          <w:rPr>
            <w:noProof/>
            <w:webHidden/>
          </w:rPr>
          <w:tab/>
        </w:r>
        <w:r>
          <w:rPr>
            <w:noProof/>
            <w:webHidden/>
          </w:rPr>
          <w:fldChar w:fldCharType="begin"/>
        </w:r>
        <w:r>
          <w:rPr>
            <w:noProof/>
            <w:webHidden/>
          </w:rPr>
          <w:instrText xml:space="preserve"> PAGEREF _Toc228342648 \h </w:instrText>
        </w:r>
        <w:r>
          <w:rPr>
            <w:noProof/>
            <w:webHidden/>
          </w:rPr>
        </w:r>
        <w:r>
          <w:rPr>
            <w:noProof/>
            <w:webHidden/>
          </w:rPr>
          <w:fldChar w:fldCharType="separate"/>
        </w:r>
        <w:r w:rsidR="003866C1">
          <w:rPr>
            <w:noProof/>
            <w:webHidden/>
          </w:rPr>
          <w:t>37</w:t>
        </w:r>
        <w:r>
          <w:rPr>
            <w:noProof/>
            <w:webHidden/>
          </w:rPr>
          <w:fldChar w:fldCharType="end"/>
        </w:r>
      </w:hyperlink>
    </w:p>
    <w:p w14:paraId="3ACEE198" w14:textId="6DED9608" w:rsidR="002E3136" w:rsidRDefault="002E3136">
      <w:pPr>
        <w:pStyle w:val="31"/>
        <w:rPr>
          <w:rFonts w:asciiTheme="minorHAnsi" w:eastAsiaTheme="minorEastAsia" w:hAnsiTheme="minorHAnsi" w:cstheme="minorBidi"/>
          <w:sz w:val="22"/>
          <w:szCs w:val="22"/>
        </w:rPr>
      </w:pPr>
      <w:hyperlink w:anchor="_Toc228342649" w:history="1">
        <w:r w:rsidRPr="00366DC7">
          <w:rPr>
            <w:rStyle w:val="a3"/>
          </w:rPr>
          <w:t>Автоматический перерасчёт касается работающих пенсионеров, чей трудовой стаж  выпал на период «заморозки» индексации – с 2016 по 2024 год. Это механизм  восстановления справедливости для тех, кто трудился в годы, когда ежегодное  повышение пенсий было приостановлено. Об этом рассказала директор программы ФМЦ  повышения финансовой грамотности населения ИГСУ Президентской академии (РАНХиГС)  Нина Гукасова.</w:t>
        </w:r>
        <w:r>
          <w:rPr>
            <w:webHidden/>
          </w:rPr>
          <w:tab/>
        </w:r>
        <w:r>
          <w:rPr>
            <w:webHidden/>
          </w:rPr>
          <w:fldChar w:fldCharType="begin"/>
        </w:r>
        <w:r>
          <w:rPr>
            <w:webHidden/>
          </w:rPr>
          <w:instrText xml:space="preserve"> PAGEREF _Toc228342649 \h </w:instrText>
        </w:r>
        <w:r>
          <w:rPr>
            <w:webHidden/>
          </w:rPr>
        </w:r>
        <w:r>
          <w:rPr>
            <w:webHidden/>
          </w:rPr>
          <w:fldChar w:fldCharType="separate"/>
        </w:r>
        <w:r w:rsidR="003866C1">
          <w:rPr>
            <w:webHidden/>
          </w:rPr>
          <w:t>37</w:t>
        </w:r>
        <w:r>
          <w:rPr>
            <w:webHidden/>
          </w:rPr>
          <w:fldChar w:fldCharType="end"/>
        </w:r>
      </w:hyperlink>
    </w:p>
    <w:p w14:paraId="2DB1561E" w14:textId="28D2B66D"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50" w:history="1">
        <w:r w:rsidRPr="00366DC7">
          <w:rPr>
            <w:rStyle w:val="a3"/>
            <w:noProof/>
          </w:rPr>
          <w:t>Бриф24, 28.04.2026, Повышение пенсий в мае 2026 года: кому и сколько выплатят</w:t>
        </w:r>
        <w:r>
          <w:rPr>
            <w:noProof/>
            <w:webHidden/>
          </w:rPr>
          <w:tab/>
        </w:r>
        <w:r>
          <w:rPr>
            <w:noProof/>
            <w:webHidden/>
          </w:rPr>
          <w:fldChar w:fldCharType="begin"/>
        </w:r>
        <w:r>
          <w:rPr>
            <w:noProof/>
            <w:webHidden/>
          </w:rPr>
          <w:instrText xml:space="preserve"> PAGEREF _Toc228342650 \h </w:instrText>
        </w:r>
        <w:r>
          <w:rPr>
            <w:noProof/>
            <w:webHidden/>
          </w:rPr>
        </w:r>
        <w:r>
          <w:rPr>
            <w:noProof/>
            <w:webHidden/>
          </w:rPr>
          <w:fldChar w:fldCharType="separate"/>
        </w:r>
        <w:r w:rsidR="003866C1">
          <w:rPr>
            <w:noProof/>
            <w:webHidden/>
          </w:rPr>
          <w:t>38</w:t>
        </w:r>
        <w:r>
          <w:rPr>
            <w:noProof/>
            <w:webHidden/>
          </w:rPr>
          <w:fldChar w:fldCharType="end"/>
        </w:r>
      </w:hyperlink>
    </w:p>
    <w:p w14:paraId="074184D5" w14:textId="2D9B203D" w:rsidR="002E3136" w:rsidRDefault="002E3136">
      <w:pPr>
        <w:pStyle w:val="31"/>
        <w:rPr>
          <w:rFonts w:asciiTheme="minorHAnsi" w:eastAsiaTheme="minorEastAsia" w:hAnsiTheme="minorHAnsi" w:cstheme="minorBidi"/>
          <w:sz w:val="22"/>
          <w:szCs w:val="22"/>
        </w:rPr>
      </w:pPr>
      <w:hyperlink w:anchor="_Toc228342651" w:history="1">
        <w:r w:rsidRPr="00366DC7">
          <w:rPr>
            <w:rStyle w:val="a3"/>
          </w:rPr>
          <w:t>Все пенсионеры, получающие страховую или социальную пенсию через Социальный фонд России, получат проиндексированную сумму после майских праздников.</w:t>
        </w:r>
        <w:r>
          <w:rPr>
            <w:webHidden/>
          </w:rPr>
          <w:tab/>
        </w:r>
        <w:r>
          <w:rPr>
            <w:webHidden/>
          </w:rPr>
          <w:fldChar w:fldCharType="begin"/>
        </w:r>
        <w:r>
          <w:rPr>
            <w:webHidden/>
          </w:rPr>
          <w:instrText xml:space="preserve"> PAGEREF _Toc228342651 \h </w:instrText>
        </w:r>
        <w:r>
          <w:rPr>
            <w:webHidden/>
          </w:rPr>
        </w:r>
        <w:r>
          <w:rPr>
            <w:webHidden/>
          </w:rPr>
          <w:fldChar w:fldCharType="separate"/>
        </w:r>
        <w:r w:rsidR="003866C1">
          <w:rPr>
            <w:webHidden/>
          </w:rPr>
          <w:t>38</w:t>
        </w:r>
        <w:r>
          <w:rPr>
            <w:webHidden/>
          </w:rPr>
          <w:fldChar w:fldCharType="end"/>
        </w:r>
      </w:hyperlink>
    </w:p>
    <w:p w14:paraId="7791A13D" w14:textId="66EE886D"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52" w:history="1">
        <w:r w:rsidRPr="00366DC7">
          <w:rPr>
            <w:rStyle w:val="a3"/>
            <w:noProof/>
          </w:rPr>
          <w:t>Конкурент, 28.04.2026, Вот что положено всем, чей стаж достиг 30 лет</w:t>
        </w:r>
        <w:r>
          <w:rPr>
            <w:noProof/>
            <w:webHidden/>
          </w:rPr>
          <w:tab/>
        </w:r>
        <w:r>
          <w:rPr>
            <w:noProof/>
            <w:webHidden/>
          </w:rPr>
          <w:fldChar w:fldCharType="begin"/>
        </w:r>
        <w:r>
          <w:rPr>
            <w:noProof/>
            <w:webHidden/>
          </w:rPr>
          <w:instrText xml:space="preserve"> PAGEREF _Toc228342652 \h </w:instrText>
        </w:r>
        <w:r>
          <w:rPr>
            <w:noProof/>
            <w:webHidden/>
          </w:rPr>
        </w:r>
        <w:r>
          <w:rPr>
            <w:noProof/>
            <w:webHidden/>
          </w:rPr>
          <w:fldChar w:fldCharType="separate"/>
        </w:r>
        <w:r w:rsidR="003866C1">
          <w:rPr>
            <w:noProof/>
            <w:webHidden/>
          </w:rPr>
          <w:t>38</w:t>
        </w:r>
        <w:r>
          <w:rPr>
            <w:noProof/>
            <w:webHidden/>
          </w:rPr>
          <w:fldChar w:fldCharType="end"/>
        </w:r>
      </w:hyperlink>
    </w:p>
    <w:p w14:paraId="28E39467" w14:textId="302E3529" w:rsidR="002E3136" w:rsidRDefault="002E3136">
      <w:pPr>
        <w:pStyle w:val="31"/>
        <w:rPr>
          <w:rFonts w:asciiTheme="minorHAnsi" w:eastAsiaTheme="minorEastAsia" w:hAnsiTheme="minorHAnsi" w:cstheme="minorBidi"/>
          <w:sz w:val="22"/>
          <w:szCs w:val="22"/>
        </w:rPr>
      </w:pPr>
      <w:hyperlink w:anchor="_Toc228342653" w:history="1">
        <w:r w:rsidRPr="00366DC7">
          <w:rPr>
            <w:rStyle w:val="a3"/>
          </w:rPr>
          <w:t>Сегодня россияне, имеющие большой трудовой стаж, могут рассчитывать на ряд льгот. Однако для этого необходимо выполнить и ряд других условий.</w:t>
        </w:r>
        <w:r>
          <w:rPr>
            <w:webHidden/>
          </w:rPr>
          <w:tab/>
        </w:r>
        <w:r>
          <w:rPr>
            <w:webHidden/>
          </w:rPr>
          <w:fldChar w:fldCharType="begin"/>
        </w:r>
        <w:r>
          <w:rPr>
            <w:webHidden/>
          </w:rPr>
          <w:instrText xml:space="preserve"> PAGEREF _Toc228342653 \h </w:instrText>
        </w:r>
        <w:r>
          <w:rPr>
            <w:webHidden/>
          </w:rPr>
        </w:r>
        <w:r>
          <w:rPr>
            <w:webHidden/>
          </w:rPr>
          <w:fldChar w:fldCharType="separate"/>
        </w:r>
        <w:r w:rsidR="003866C1">
          <w:rPr>
            <w:webHidden/>
          </w:rPr>
          <w:t>38</w:t>
        </w:r>
        <w:r>
          <w:rPr>
            <w:webHidden/>
          </w:rPr>
          <w:fldChar w:fldCharType="end"/>
        </w:r>
      </w:hyperlink>
    </w:p>
    <w:p w14:paraId="3DC0F4FB" w14:textId="3ACDB347"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54" w:history="1">
        <w:r w:rsidRPr="00366DC7">
          <w:rPr>
            <w:rStyle w:val="a3"/>
            <w:noProof/>
          </w:rPr>
          <w:t>Конкурент, 28.04.2026, Пенсионеров, доживших до 65 лет, ждет большой сюрприз в мае</w:t>
        </w:r>
        <w:r>
          <w:rPr>
            <w:noProof/>
            <w:webHidden/>
          </w:rPr>
          <w:tab/>
        </w:r>
        <w:r>
          <w:rPr>
            <w:noProof/>
            <w:webHidden/>
          </w:rPr>
          <w:fldChar w:fldCharType="begin"/>
        </w:r>
        <w:r>
          <w:rPr>
            <w:noProof/>
            <w:webHidden/>
          </w:rPr>
          <w:instrText xml:space="preserve"> PAGEREF _Toc228342654 \h </w:instrText>
        </w:r>
        <w:r>
          <w:rPr>
            <w:noProof/>
            <w:webHidden/>
          </w:rPr>
        </w:r>
        <w:r>
          <w:rPr>
            <w:noProof/>
            <w:webHidden/>
          </w:rPr>
          <w:fldChar w:fldCharType="separate"/>
        </w:r>
        <w:r w:rsidR="003866C1">
          <w:rPr>
            <w:noProof/>
            <w:webHidden/>
          </w:rPr>
          <w:t>39</w:t>
        </w:r>
        <w:r>
          <w:rPr>
            <w:noProof/>
            <w:webHidden/>
          </w:rPr>
          <w:fldChar w:fldCharType="end"/>
        </w:r>
      </w:hyperlink>
    </w:p>
    <w:p w14:paraId="2E83188D" w14:textId="039C5B45" w:rsidR="002E3136" w:rsidRDefault="002E3136">
      <w:pPr>
        <w:pStyle w:val="31"/>
        <w:rPr>
          <w:rFonts w:asciiTheme="minorHAnsi" w:eastAsiaTheme="minorEastAsia" w:hAnsiTheme="minorHAnsi" w:cstheme="minorBidi"/>
          <w:sz w:val="22"/>
          <w:szCs w:val="22"/>
        </w:rPr>
      </w:pPr>
      <w:hyperlink w:anchor="_Toc228342655" w:history="1">
        <w:r w:rsidRPr="00366DC7">
          <w:rPr>
            <w:rStyle w:val="a3"/>
          </w:rPr>
          <w:t>В мае пенсионеров, достигших 65</w:t>
        </w:r>
        <w:r w:rsidRPr="00366DC7">
          <w:rPr>
            <w:rStyle w:val="a3"/>
            <w:rFonts w:ascii="Cambria Math" w:hAnsi="Cambria Math" w:cs="Cambria Math"/>
          </w:rPr>
          <w:t>‑</w:t>
        </w:r>
        <w:r w:rsidRPr="00366DC7">
          <w:rPr>
            <w:rStyle w:val="a3"/>
          </w:rPr>
          <w:t>летнего возраста, ждут сразу несколько ощутимых новшеств: в ряде регионов, включая Приморье, стартуют дополнительные ежемесячные доплаты и разовые выплаты, пересматриваются социальные надбавки к пенсии до прожиточного минимума, а также расширяется перечень льготных медуслуг и программ поддержки – от санаторно</w:t>
        </w:r>
        <w:r w:rsidRPr="00366DC7">
          <w:rPr>
            <w:rStyle w:val="a3"/>
            <w:rFonts w:ascii="Cambria Math" w:hAnsi="Cambria Math" w:cs="Cambria Math"/>
          </w:rPr>
          <w:t>‑</w:t>
        </w:r>
        <w:r w:rsidRPr="00366DC7">
          <w:rPr>
            <w:rStyle w:val="a3"/>
          </w:rPr>
          <w:t>курортного лечения до занятий в центрах активного долголетия.</w:t>
        </w:r>
        <w:r>
          <w:rPr>
            <w:webHidden/>
          </w:rPr>
          <w:tab/>
        </w:r>
        <w:r>
          <w:rPr>
            <w:webHidden/>
          </w:rPr>
          <w:fldChar w:fldCharType="begin"/>
        </w:r>
        <w:r>
          <w:rPr>
            <w:webHidden/>
          </w:rPr>
          <w:instrText xml:space="preserve"> PAGEREF _Toc228342655 \h </w:instrText>
        </w:r>
        <w:r>
          <w:rPr>
            <w:webHidden/>
          </w:rPr>
        </w:r>
        <w:r>
          <w:rPr>
            <w:webHidden/>
          </w:rPr>
          <w:fldChar w:fldCharType="separate"/>
        </w:r>
        <w:r w:rsidR="003866C1">
          <w:rPr>
            <w:webHidden/>
          </w:rPr>
          <w:t>39</w:t>
        </w:r>
        <w:r>
          <w:rPr>
            <w:webHidden/>
          </w:rPr>
          <w:fldChar w:fldCharType="end"/>
        </w:r>
      </w:hyperlink>
    </w:p>
    <w:p w14:paraId="7651AB1E" w14:textId="0947BA06"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56" w:history="1">
        <w:r w:rsidRPr="00366DC7">
          <w:rPr>
            <w:rStyle w:val="a3"/>
            <w:noProof/>
          </w:rPr>
          <w:t>Конкурент, 28.04.2026, Прибавка к пенсии около 3500 рублей за стаж до 1995 года: кому положена и как оформить</w:t>
        </w:r>
        <w:r>
          <w:rPr>
            <w:noProof/>
            <w:webHidden/>
          </w:rPr>
          <w:tab/>
        </w:r>
        <w:r>
          <w:rPr>
            <w:noProof/>
            <w:webHidden/>
          </w:rPr>
          <w:fldChar w:fldCharType="begin"/>
        </w:r>
        <w:r>
          <w:rPr>
            <w:noProof/>
            <w:webHidden/>
          </w:rPr>
          <w:instrText xml:space="preserve"> PAGEREF _Toc228342656 \h </w:instrText>
        </w:r>
        <w:r>
          <w:rPr>
            <w:noProof/>
            <w:webHidden/>
          </w:rPr>
        </w:r>
        <w:r>
          <w:rPr>
            <w:noProof/>
            <w:webHidden/>
          </w:rPr>
          <w:fldChar w:fldCharType="separate"/>
        </w:r>
        <w:r w:rsidR="003866C1">
          <w:rPr>
            <w:noProof/>
            <w:webHidden/>
          </w:rPr>
          <w:t>40</w:t>
        </w:r>
        <w:r>
          <w:rPr>
            <w:noProof/>
            <w:webHidden/>
          </w:rPr>
          <w:fldChar w:fldCharType="end"/>
        </w:r>
      </w:hyperlink>
    </w:p>
    <w:p w14:paraId="361E8C32" w14:textId="7998F4CE" w:rsidR="002E3136" w:rsidRDefault="002E3136">
      <w:pPr>
        <w:pStyle w:val="31"/>
        <w:rPr>
          <w:rFonts w:asciiTheme="minorHAnsi" w:eastAsiaTheme="minorEastAsia" w:hAnsiTheme="minorHAnsi" w:cstheme="minorBidi"/>
          <w:sz w:val="22"/>
          <w:szCs w:val="22"/>
        </w:rPr>
      </w:pPr>
      <w:hyperlink w:anchor="_Toc228342657" w:history="1">
        <w:r w:rsidRPr="00366DC7">
          <w:rPr>
            <w:rStyle w:val="a3"/>
          </w:rPr>
          <w:t>В ряде регионов и на федеральном уровне все активнее обсуждают доплаты к пенсии за «советский» и ранний постсоветский стаж. Речь идет о перерасчете выплат для тех, кто работал до 1995 года и имеет подтвержденный продолжительный стаж в этот период. По оценкам экспертов, прибавка после перерасчета может составлять в среднем около 3 000–3 500 рублей в месяц, но точный размер зависит от стажа, зарплат и категории пенсионера.</w:t>
        </w:r>
        <w:r>
          <w:rPr>
            <w:webHidden/>
          </w:rPr>
          <w:tab/>
        </w:r>
        <w:r>
          <w:rPr>
            <w:webHidden/>
          </w:rPr>
          <w:fldChar w:fldCharType="begin"/>
        </w:r>
        <w:r>
          <w:rPr>
            <w:webHidden/>
          </w:rPr>
          <w:instrText xml:space="preserve"> PAGEREF _Toc228342657 \h </w:instrText>
        </w:r>
        <w:r>
          <w:rPr>
            <w:webHidden/>
          </w:rPr>
        </w:r>
        <w:r>
          <w:rPr>
            <w:webHidden/>
          </w:rPr>
          <w:fldChar w:fldCharType="separate"/>
        </w:r>
        <w:r w:rsidR="003866C1">
          <w:rPr>
            <w:webHidden/>
          </w:rPr>
          <w:t>40</w:t>
        </w:r>
        <w:r>
          <w:rPr>
            <w:webHidden/>
          </w:rPr>
          <w:fldChar w:fldCharType="end"/>
        </w:r>
      </w:hyperlink>
    </w:p>
    <w:p w14:paraId="4CF51C07" w14:textId="6D3BA4F3"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58" w:history="1">
        <w:r w:rsidRPr="00366DC7">
          <w:rPr>
            <w:rStyle w:val="a3"/>
            <w:noProof/>
          </w:rPr>
          <w:t>Конкурент, 28.04.2026, Ставка на пенсионеров? Запас трудового потенциала сокращается</w:t>
        </w:r>
        <w:r>
          <w:rPr>
            <w:noProof/>
            <w:webHidden/>
          </w:rPr>
          <w:tab/>
        </w:r>
        <w:r>
          <w:rPr>
            <w:noProof/>
            <w:webHidden/>
          </w:rPr>
          <w:fldChar w:fldCharType="begin"/>
        </w:r>
        <w:r>
          <w:rPr>
            <w:noProof/>
            <w:webHidden/>
          </w:rPr>
          <w:instrText xml:space="preserve"> PAGEREF _Toc228342658 \h </w:instrText>
        </w:r>
        <w:r>
          <w:rPr>
            <w:noProof/>
            <w:webHidden/>
          </w:rPr>
        </w:r>
        <w:r>
          <w:rPr>
            <w:noProof/>
            <w:webHidden/>
          </w:rPr>
          <w:fldChar w:fldCharType="separate"/>
        </w:r>
        <w:r w:rsidR="003866C1">
          <w:rPr>
            <w:noProof/>
            <w:webHidden/>
          </w:rPr>
          <w:t>41</w:t>
        </w:r>
        <w:r>
          <w:rPr>
            <w:noProof/>
            <w:webHidden/>
          </w:rPr>
          <w:fldChar w:fldCharType="end"/>
        </w:r>
      </w:hyperlink>
    </w:p>
    <w:p w14:paraId="7241056B" w14:textId="772723EA" w:rsidR="002E3136" w:rsidRDefault="002E3136">
      <w:pPr>
        <w:pStyle w:val="31"/>
        <w:rPr>
          <w:rFonts w:asciiTheme="minorHAnsi" w:eastAsiaTheme="minorEastAsia" w:hAnsiTheme="minorHAnsi" w:cstheme="minorBidi"/>
          <w:sz w:val="22"/>
          <w:szCs w:val="22"/>
        </w:rPr>
      </w:pPr>
      <w:hyperlink w:anchor="_Toc228342659" w:history="1">
        <w:r w:rsidRPr="00366DC7">
          <w:rPr>
            <w:rStyle w:val="a3"/>
          </w:rPr>
          <w:t>Аналитики FinExpertiza зафиксировали значительное сокращение невостребованного трудового потенциала в России. Общее число людей, готовых или желающих работать, но не имеющих официального трудоустройства, уменьшилось в 2025 г. до 4,4 млн. Это на 415 тыс. человек, или на 8,6%, меньше, чем годом ранее. В результате так называемый кадровый резерв сузился с 6,5% до 5,9% от общего числа занятых в экономике граждан.</w:t>
        </w:r>
        <w:r>
          <w:rPr>
            <w:webHidden/>
          </w:rPr>
          <w:tab/>
        </w:r>
        <w:r>
          <w:rPr>
            <w:webHidden/>
          </w:rPr>
          <w:fldChar w:fldCharType="begin"/>
        </w:r>
        <w:r>
          <w:rPr>
            <w:webHidden/>
          </w:rPr>
          <w:instrText xml:space="preserve"> PAGEREF _Toc228342659 \h </w:instrText>
        </w:r>
        <w:r>
          <w:rPr>
            <w:webHidden/>
          </w:rPr>
        </w:r>
        <w:r>
          <w:rPr>
            <w:webHidden/>
          </w:rPr>
          <w:fldChar w:fldCharType="separate"/>
        </w:r>
        <w:r w:rsidR="003866C1">
          <w:rPr>
            <w:webHidden/>
          </w:rPr>
          <w:t>41</w:t>
        </w:r>
        <w:r>
          <w:rPr>
            <w:webHidden/>
          </w:rPr>
          <w:fldChar w:fldCharType="end"/>
        </w:r>
      </w:hyperlink>
    </w:p>
    <w:p w14:paraId="4379C1A6" w14:textId="2BB147D0"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60" w:history="1">
        <w:r w:rsidRPr="00366DC7">
          <w:rPr>
            <w:rStyle w:val="a3"/>
            <w:noProof/>
          </w:rPr>
          <w:t>PRIMPRESS, 28.04.2026, Пенсионерам 1945–1970 года рождения — новая выплата с мая: условия и размер</w:t>
        </w:r>
        <w:r>
          <w:rPr>
            <w:noProof/>
            <w:webHidden/>
          </w:rPr>
          <w:tab/>
        </w:r>
        <w:r>
          <w:rPr>
            <w:noProof/>
            <w:webHidden/>
          </w:rPr>
          <w:fldChar w:fldCharType="begin"/>
        </w:r>
        <w:r>
          <w:rPr>
            <w:noProof/>
            <w:webHidden/>
          </w:rPr>
          <w:instrText xml:space="preserve"> PAGEREF _Toc228342660 \h </w:instrText>
        </w:r>
        <w:r>
          <w:rPr>
            <w:noProof/>
            <w:webHidden/>
          </w:rPr>
        </w:r>
        <w:r>
          <w:rPr>
            <w:noProof/>
            <w:webHidden/>
          </w:rPr>
          <w:fldChar w:fldCharType="separate"/>
        </w:r>
        <w:r w:rsidR="003866C1">
          <w:rPr>
            <w:noProof/>
            <w:webHidden/>
          </w:rPr>
          <w:t>42</w:t>
        </w:r>
        <w:r>
          <w:rPr>
            <w:noProof/>
            <w:webHidden/>
          </w:rPr>
          <w:fldChar w:fldCharType="end"/>
        </w:r>
      </w:hyperlink>
    </w:p>
    <w:p w14:paraId="3106C6D0" w14:textId="2B14F55C" w:rsidR="002E3136" w:rsidRDefault="002E3136">
      <w:pPr>
        <w:pStyle w:val="31"/>
        <w:rPr>
          <w:rFonts w:asciiTheme="minorHAnsi" w:eastAsiaTheme="minorEastAsia" w:hAnsiTheme="minorHAnsi" w:cstheme="minorBidi"/>
          <w:sz w:val="22"/>
          <w:szCs w:val="22"/>
        </w:rPr>
      </w:pPr>
      <w:hyperlink w:anchor="_Toc228342661" w:history="1">
        <w:r w:rsidRPr="00366DC7">
          <w:rPr>
            <w:rStyle w:val="a3"/>
          </w:rPr>
          <w:t>С мая для части граждан 1945–1970 годов рождения вводится новая мера поддержки в виде дополнительной выплаты к пенсии. Речь идет не о единой «надбавке для всех», а о целевой доплате, которая будет назначаться при соблюдении ряда условий — прежде всего по возрасту, статусу неработающего пенсионера и наличию подтвержденного стажа.</w:t>
        </w:r>
        <w:r>
          <w:rPr>
            <w:webHidden/>
          </w:rPr>
          <w:tab/>
        </w:r>
        <w:r>
          <w:rPr>
            <w:webHidden/>
          </w:rPr>
          <w:fldChar w:fldCharType="begin"/>
        </w:r>
        <w:r>
          <w:rPr>
            <w:webHidden/>
          </w:rPr>
          <w:instrText xml:space="preserve"> PAGEREF _Toc228342661 \h </w:instrText>
        </w:r>
        <w:r>
          <w:rPr>
            <w:webHidden/>
          </w:rPr>
        </w:r>
        <w:r>
          <w:rPr>
            <w:webHidden/>
          </w:rPr>
          <w:fldChar w:fldCharType="separate"/>
        </w:r>
        <w:r w:rsidR="003866C1">
          <w:rPr>
            <w:webHidden/>
          </w:rPr>
          <w:t>42</w:t>
        </w:r>
        <w:r>
          <w:rPr>
            <w:webHidden/>
          </w:rPr>
          <w:fldChar w:fldCharType="end"/>
        </w:r>
      </w:hyperlink>
    </w:p>
    <w:p w14:paraId="6C05D44E" w14:textId="7C9C6EEB"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62" w:history="1">
        <w:r w:rsidRPr="00366DC7">
          <w:rPr>
            <w:rStyle w:val="a3"/>
            <w:noProof/>
          </w:rPr>
          <w:t>PRIMPRESS, 28.04.2026, Почему пенсионерам с вкладом в банке придется забыть о доплатах к пенсии</w:t>
        </w:r>
        <w:r>
          <w:rPr>
            <w:noProof/>
            <w:webHidden/>
          </w:rPr>
          <w:tab/>
        </w:r>
        <w:r>
          <w:rPr>
            <w:noProof/>
            <w:webHidden/>
          </w:rPr>
          <w:fldChar w:fldCharType="begin"/>
        </w:r>
        <w:r>
          <w:rPr>
            <w:noProof/>
            <w:webHidden/>
          </w:rPr>
          <w:instrText xml:space="preserve"> PAGEREF _Toc228342662 \h </w:instrText>
        </w:r>
        <w:r>
          <w:rPr>
            <w:noProof/>
            <w:webHidden/>
          </w:rPr>
        </w:r>
        <w:r>
          <w:rPr>
            <w:noProof/>
            <w:webHidden/>
          </w:rPr>
          <w:fldChar w:fldCharType="separate"/>
        </w:r>
        <w:r w:rsidR="003866C1">
          <w:rPr>
            <w:noProof/>
            <w:webHidden/>
          </w:rPr>
          <w:t>43</w:t>
        </w:r>
        <w:r>
          <w:rPr>
            <w:noProof/>
            <w:webHidden/>
          </w:rPr>
          <w:fldChar w:fldCharType="end"/>
        </w:r>
      </w:hyperlink>
    </w:p>
    <w:p w14:paraId="36AE9DC3" w14:textId="07E7E89A" w:rsidR="002E3136" w:rsidRDefault="002E3136">
      <w:pPr>
        <w:pStyle w:val="31"/>
        <w:rPr>
          <w:rFonts w:asciiTheme="minorHAnsi" w:eastAsiaTheme="minorEastAsia" w:hAnsiTheme="minorHAnsi" w:cstheme="minorBidi"/>
          <w:sz w:val="22"/>
          <w:szCs w:val="22"/>
        </w:rPr>
      </w:pPr>
      <w:hyperlink w:anchor="_Toc228342663" w:history="1">
        <w:r w:rsidRPr="00366DC7">
          <w:rPr>
            <w:rStyle w:val="a3"/>
          </w:rPr>
          <w:t>Все больше пенсионеров сталкиваются с неожиданной проблемой: из</w:t>
        </w:r>
        <w:r w:rsidRPr="00366DC7">
          <w:rPr>
            <w:rStyle w:val="a3"/>
            <w:rFonts w:ascii="Cambria Math" w:hAnsi="Cambria Math" w:cs="Cambria Math"/>
          </w:rPr>
          <w:t>‑</w:t>
        </w:r>
        <w:r w:rsidRPr="00366DC7">
          <w:rPr>
            <w:rStyle w:val="a3"/>
          </w:rPr>
          <w:t>за вкладов и накоплений в банке им отказывают в социальных доплатах к пенсии. Формально правило простое — помощь положена тем, чей доход ниже прожиточного минимума пенсионера в регионе. Но на практике при проверке учитывают не только саму пенсию, но и дополнительные источники денег, в том числе проценты по вкладам.</w:t>
        </w:r>
        <w:r>
          <w:rPr>
            <w:webHidden/>
          </w:rPr>
          <w:tab/>
        </w:r>
        <w:r>
          <w:rPr>
            <w:webHidden/>
          </w:rPr>
          <w:fldChar w:fldCharType="begin"/>
        </w:r>
        <w:r>
          <w:rPr>
            <w:webHidden/>
          </w:rPr>
          <w:instrText xml:space="preserve"> PAGEREF _Toc228342663 \h </w:instrText>
        </w:r>
        <w:r>
          <w:rPr>
            <w:webHidden/>
          </w:rPr>
        </w:r>
        <w:r>
          <w:rPr>
            <w:webHidden/>
          </w:rPr>
          <w:fldChar w:fldCharType="separate"/>
        </w:r>
        <w:r w:rsidR="003866C1">
          <w:rPr>
            <w:webHidden/>
          </w:rPr>
          <w:t>43</w:t>
        </w:r>
        <w:r>
          <w:rPr>
            <w:webHidden/>
          </w:rPr>
          <w:fldChar w:fldCharType="end"/>
        </w:r>
      </w:hyperlink>
    </w:p>
    <w:p w14:paraId="63E70B31" w14:textId="49A4982C"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64" w:history="1">
        <w:r w:rsidRPr="00366DC7">
          <w:rPr>
            <w:rStyle w:val="a3"/>
            <w:noProof/>
          </w:rPr>
          <w:t>НОВОСТИ МАКРОЭКОНОМИКИ</w:t>
        </w:r>
        <w:r>
          <w:rPr>
            <w:noProof/>
            <w:webHidden/>
          </w:rPr>
          <w:tab/>
        </w:r>
        <w:r>
          <w:rPr>
            <w:noProof/>
            <w:webHidden/>
          </w:rPr>
          <w:fldChar w:fldCharType="begin"/>
        </w:r>
        <w:r>
          <w:rPr>
            <w:noProof/>
            <w:webHidden/>
          </w:rPr>
          <w:instrText xml:space="preserve"> PAGEREF _Toc228342664 \h </w:instrText>
        </w:r>
        <w:r>
          <w:rPr>
            <w:noProof/>
            <w:webHidden/>
          </w:rPr>
        </w:r>
        <w:r>
          <w:rPr>
            <w:noProof/>
            <w:webHidden/>
          </w:rPr>
          <w:fldChar w:fldCharType="separate"/>
        </w:r>
        <w:r w:rsidR="003866C1">
          <w:rPr>
            <w:noProof/>
            <w:webHidden/>
          </w:rPr>
          <w:t>45</w:t>
        </w:r>
        <w:r>
          <w:rPr>
            <w:noProof/>
            <w:webHidden/>
          </w:rPr>
          <w:fldChar w:fldCharType="end"/>
        </w:r>
      </w:hyperlink>
    </w:p>
    <w:p w14:paraId="31A55056" w14:textId="15869205"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65" w:history="1">
        <w:r w:rsidRPr="00366DC7">
          <w:rPr>
            <w:rStyle w:val="a3"/>
            <w:noProof/>
          </w:rPr>
          <w:t>Эксперт, 28.04.2026, Построение экономики на благо всего народа</w:t>
        </w:r>
        <w:r>
          <w:rPr>
            <w:noProof/>
            <w:webHidden/>
          </w:rPr>
          <w:tab/>
        </w:r>
        <w:r>
          <w:rPr>
            <w:noProof/>
            <w:webHidden/>
          </w:rPr>
          <w:fldChar w:fldCharType="begin"/>
        </w:r>
        <w:r>
          <w:rPr>
            <w:noProof/>
            <w:webHidden/>
          </w:rPr>
          <w:instrText xml:space="preserve"> PAGEREF _Toc228342665 \h </w:instrText>
        </w:r>
        <w:r>
          <w:rPr>
            <w:noProof/>
            <w:webHidden/>
          </w:rPr>
        </w:r>
        <w:r>
          <w:rPr>
            <w:noProof/>
            <w:webHidden/>
          </w:rPr>
          <w:fldChar w:fldCharType="separate"/>
        </w:r>
        <w:r w:rsidR="003866C1">
          <w:rPr>
            <w:noProof/>
            <w:webHidden/>
          </w:rPr>
          <w:t>45</w:t>
        </w:r>
        <w:r>
          <w:rPr>
            <w:noProof/>
            <w:webHidden/>
          </w:rPr>
          <w:fldChar w:fldCharType="end"/>
        </w:r>
      </w:hyperlink>
    </w:p>
    <w:p w14:paraId="2E07BE8C" w14:textId="204DEC14" w:rsidR="002E3136" w:rsidRDefault="002E3136">
      <w:pPr>
        <w:pStyle w:val="31"/>
        <w:rPr>
          <w:rFonts w:asciiTheme="minorHAnsi" w:eastAsiaTheme="minorEastAsia" w:hAnsiTheme="minorHAnsi" w:cstheme="minorBidi"/>
          <w:sz w:val="22"/>
          <w:szCs w:val="22"/>
        </w:rPr>
      </w:pPr>
      <w:hyperlink w:anchor="_Toc228342666" w:history="1">
        <w:r w:rsidRPr="00366DC7">
          <w:rPr>
            <w:rStyle w:val="a3"/>
          </w:rPr>
          <w:t>От охлаждения - к развитию. Что и когда делать. Подведены итоги Московского экономического форума-2026 Эксперты подняли вопросы, связанные с проблемами экономики, социальной сферы, изменением глобального миропорядка, сельским хозяйством, культурной повесткой, налогами, миграцией и развитием технологий.</w:t>
        </w:r>
        <w:r>
          <w:rPr>
            <w:webHidden/>
          </w:rPr>
          <w:tab/>
        </w:r>
        <w:r>
          <w:rPr>
            <w:webHidden/>
          </w:rPr>
          <w:fldChar w:fldCharType="begin"/>
        </w:r>
        <w:r>
          <w:rPr>
            <w:webHidden/>
          </w:rPr>
          <w:instrText xml:space="preserve"> PAGEREF _Toc228342666 \h </w:instrText>
        </w:r>
        <w:r>
          <w:rPr>
            <w:webHidden/>
          </w:rPr>
        </w:r>
        <w:r>
          <w:rPr>
            <w:webHidden/>
          </w:rPr>
          <w:fldChar w:fldCharType="separate"/>
        </w:r>
        <w:r w:rsidR="003866C1">
          <w:rPr>
            <w:webHidden/>
          </w:rPr>
          <w:t>45</w:t>
        </w:r>
        <w:r>
          <w:rPr>
            <w:webHidden/>
          </w:rPr>
          <w:fldChar w:fldCharType="end"/>
        </w:r>
      </w:hyperlink>
    </w:p>
    <w:p w14:paraId="7A25C963" w14:textId="3FFD7ACE"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67" w:history="1">
        <w:r w:rsidRPr="00366DC7">
          <w:rPr>
            <w:rStyle w:val="a3"/>
            <w:noProof/>
          </w:rPr>
          <w:t>Ведомости, 29.04.2026, Дивидендная доходность индекса Мосбиржи может превзойти ставку ЦБ в 2027 году</w:t>
        </w:r>
        <w:r>
          <w:rPr>
            <w:noProof/>
            <w:webHidden/>
          </w:rPr>
          <w:tab/>
        </w:r>
        <w:r>
          <w:rPr>
            <w:noProof/>
            <w:webHidden/>
          </w:rPr>
          <w:fldChar w:fldCharType="begin"/>
        </w:r>
        <w:r>
          <w:rPr>
            <w:noProof/>
            <w:webHidden/>
          </w:rPr>
          <w:instrText xml:space="preserve"> PAGEREF _Toc228342667 \h </w:instrText>
        </w:r>
        <w:r>
          <w:rPr>
            <w:noProof/>
            <w:webHidden/>
          </w:rPr>
        </w:r>
        <w:r>
          <w:rPr>
            <w:noProof/>
            <w:webHidden/>
          </w:rPr>
          <w:fldChar w:fldCharType="separate"/>
        </w:r>
        <w:r w:rsidR="003866C1">
          <w:rPr>
            <w:noProof/>
            <w:webHidden/>
          </w:rPr>
          <w:t>46</w:t>
        </w:r>
        <w:r>
          <w:rPr>
            <w:noProof/>
            <w:webHidden/>
          </w:rPr>
          <w:fldChar w:fldCharType="end"/>
        </w:r>
      </w:hyperlink>
    </w:p>
    <w:p w14:paraId="16ABD494" w14:textId="5BA3A0B8" w:rsidR="002E3136" w:rsidRDefault="002E3136">
      <w:pPr>
        <w:pStyle w:val="31"/>
        <w:rPr>
          <w:rFonts w:asciiTheme="minorHAnsi" w:eastAsiaTheme="minorEastAsia" w:hAnsiTheme="minorHAnsi" w:cstheme="minorBidi"/>
          <w:sz w:val="22"/>
          <w:szCs w:val="22"/>
        </w:rPr>
      </w:pPr>
      <w:hyperlink w:anchor="_Toc228342668" w:history="1">
        <w:r w:rsidRPr="00366DC7">
          <w:rPr>
            <w:rStyle w:val="a3"/>
          </w:rPr>
          <w:t xml:space="preserve">Дивидендная доходность индекса Мосбиржи может превысить ключевую ставку уже в 2027 г., говорится в стратегии инвестбанка "Синара". При возобновлении выплат "Газпромом" и производителями стали средневзвешенная доходность по дивидендам эмитентов </w:t>
        </w:r>
        <w:r w:rsidRPr="00366DC7">
          <w:rPr>
            <w:rStyle w:val="a3"/>
            <w:lang w:val="en-US"/>
          </w:rPr>
          <w:t>IMOEX</w:t>
        </w:r>
        <w:r w:rsidRPr="00366DC7">
          <w:rPr>
            <w:rStyle w:val="a3"/>
          </w:rPr>
          <w:t xml:space="preserve"> может достичь 13,2%, что выше прогнозируемой на конец следующего года ключевой ставки в 10%. Это создает предпосылки для перетока в акции части розничных депозитов (свыше 70 трлн руб.) и средств из фондов денежного рынка (1,5 трлн руб.).</w:t>
        </w:r>
        <w:r>
          <w:rPr>
            <w:webHidden/>
          </w:rPr>
          <w:tab/>
        </w:r>
        <w:r>
          <w:rPr>
            <w:webHidden/>
          </w:rPr>
          <w:fldChar w:fldCharType="begin"/>
        </w:r>
        <w:r>
          <w:rPr>
            <w:webHidden/>
          </w:rPr>
          <w:instrText xml:space="preserve"> PAGEREF _Toc228342668 \h </w:instrText>
        </w:r>
        <w:r>
          <w:rPr>
            <w:webHidden/>
          </w:rPr>
        </w:r>
        <w:r>
          <w:rPr>
            <w:webHidden/>
          </w:rPr>
          <w:fldChar w:fldCharType="separate"/>
        </w:r>
        <w:r w:rsidR="003866C1">
          <w:rPr>
            <w:webHidden/>
          </w:rPr>
          <w:t>46</w:t>
        </w:r>
        <w:r>
          <w:rPr>
            <w:webHidden/>
          </w:rPr>
          <w:fldChar w:fldCharType="end"/>
        </w:r>
      </w:hyperlink>
    </w:p>
    <w:p w14:paraId="5906DDBF" w14:textId="1DB5765D"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69" w:history="1">
        <w:r w:rsidRPr="00366DC7">
          <w:rPr>
            <w:rStyle w:val="a3"/>
            <w:noProof/>
          </w:rPr>
          <w:t>Интерфакс, 28.04.2026, Механизм защиты прав миноритариев потребуется для случаев передачи активов государству</w:t>
        </w:r>
        <w:r>
          <w:rPr>
            <w:noProof/>
            <w:webHidden/>
          </w:rPr>
          <w:tab/>
        </w:r>
        <w:r>
          <w:rPr>
            <w:noProof/>
            <w:webHidden/>
          </w:rPr>
          <w:fldChar w:fldCharType="begin"/>
        </w:r>
        <w:r>
          <w:rPr>
            <w:noProof/>
            <w:webHidden/>
          </w:rPr>
          <w:instrText xml:space="preserve"> PAGEREF _Toc228342669 \h </w:instrText>
        </w:r>
        <w:r>
          <w:rPr>
            <w:noProof/>
            <w:webHidden/>
          </w:rPr>
        </w:r>
        <w:r>
          <w:rPr>
            <w:noProof/>
            <w:webHidden/>
          </w:rPr>
          <w:fldChar w:fldCharType="separate"/>
        </w:r>
        <w:r w:rsidR="003866C1">
          <w:rPr>
            <w:noProof/>
            <w:webHidden/>
          </w:rPr>
          <w:t>48</w:t>
        </w:r>
        <w:r>
          <w:rPr>
            <w:noProof/>
            <w:webHidden/>
          </w:rPr>
          <w:fldChar w:fldCharType="end"/>
        </w:r>
      </w:hyperlink>
    </w:p>
    <w:p w14:paraId="7775DA20" w14:textId="3FC11FAA" w:rsidR="002E3136" w:rsidRDefault="002E3136">
      <w:pPr>
        <w:pStyle w:val="31"/>
        <w:rPr>
          <w:rFonts w:asciiTheme="minorHAnsi" w:eastAsiaTheme="minorEastAsia" w:hAnsiTheme="minorHAnsi" w:cstheme="minorBidi"/>
          <w:sz w:val="22"/>
          <w:szCs w:val="22"/>
        </w:rPr>
      </w:pPr>
      <w:hyperlink w:anchor="_Toc228342670" w:history="1">
        <w:r w:rsidRPr="00366DC7">
          <w:rPr>
            <w:rStyle w:val="a3"/>
          </w:rPr>
          <w:t>Пресс-секретарь президента Дмитрий Песков объяснил поручение Владимира Путина разработать механизм защиты прав миноритарных акционеров необходимостью их защиты при обращении активов в доход государства.</w:t>
        </w:r>
        <w:r>
          <w:rPr>
            <w:webHidden/>
          </w:rPr>
          <w:tab/>
        </w:r>
        <w:r>
          <w:rPr>
            <w:webHidden/>
          </w:rPr>
          <w:fldChar w:fldCharType="begin"/>
        </w:r>
        <w:r>
          <w:rPr>
            <w:webHidden/>
          </w:rPr>
          <w:instrText xml:space="preserve"> PAGEREF _Toc228342670 \h </w:instrText>
        </w:r>
        <w:r>
          <w:rPr>
            <w:webHidden/>
          </w:rPr>
        </w:r>
        <w:r>
          <w:rPr>
            <w:webHidden/>
          </w:rPr>
          <w:fldChar w:fldCharType="separate"/>
        </w:r>
        <w:r w:rsidR="003866C1">
          <w:rPr>
            <w:webHidden/>
          </w:rPr>
          <w:t>48</w:t>
        </w:r>
        <w:r>
          <w:rPr>
            <w:webHidden/>
          </w:rPr>
          <w:fldChar w:fldCharType="end"/>
        </w:r>
      </w:hyperlink>
    </w:p>
    <w:p w14:paraId="7F3DF37C" w14:textId="6B8481A6"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71" w:history="1">
        <w:r w:rsidRPr="00366DC7">
          <w:rPr>
            <w:rStyle w:val="a3"/>
            <w:noProof/>
          </w:rPr>
          <w:t>Интерфакс, 28.04.2026, Мишустин оценил потребность экономики до 2032 года в 12 млн новых работников</w:t>
        </w:r>
        <w:r>
          <w:rPr>
            <w:noProof/>
            <w:webHidden/>
          </w:rPr>
          <w:tab/>
        </w:r>
        <w:r>
          <w:rPr>
            <w:noProof/>
            <w:webHidden/>
          </w:rPr>
          <w:fldChar w:fldCharType="begin"/>
        </w:r>
        <w:r>
          <w:rPr>
            <w:noProof/>
            <w:webHidden/>
          </w:rPr>
          <w:instrText xml:space="preserve"> PAGEREF _Toc228342671 \h </w:instrText>
        </w:r>
        <w:r>
          <w:rPr>
            <w:noProof/>
            <w:webHidden/>
          </w:rPr>
        </w:r>
        <w:r>
          <w:rPr>
            <w:noProof/>
            <w:webHidden/>
          </w:rPr>
          <w:fldChar w:fldCharType="separate"/>
        </w:r>
        <w:r w:rsidR="003866C1">
          <w:rPr>
            <w:noProof/>
            <w:webHidden/>
          </w:rPr>
          <w:t>48</w:t>
        </w:r>
        <w:r>
          <w:rPr>
            <w:noProof/>
            <w:webHidden/>
          </w:rPr>
          <w:fldChar w:fldCharType="end"/>
        </w:r>
      </w:hyperlink>
    </w:p>
    <w:p w14:paraId="06B2D19D" w14:textId="12580DC6" w:rsidR="002E3136" w:rsidRDefault="002E3136">
      <w:pPr>
        <w:pStyle w:val="31"/>
        <w:rPr>
          <w:rFonts w:asciiTheme="minorHAnsi" w:eastAsiaTheme="minorEastAsia" w:hAnsiTheme="minorHAnsi" w:cstheme="minorBidi"/>
          <w:sz w:val="22"/>
          <w:szCs w:val="22"/>
        </w:rPr>
      </w:pPr>
      <w:hyperlink w:anchor="_Toc228342672" w:history="1">
        <w:r w:rsidRPr="00366DC7">
          <w:rPr>
            <w:rStyle w:val="a3"/>
          </w:rPr>
          <w:t>Российской экономике до 2032 года потребуется почти 12 миллионов новых сотрудников, заявил на просветительском марафоне общества «Знание» премьер-министр Михаил Мишустин.</w:t>
        </w:r>
        <w:r>
          <w:rPr>
            <w:webHidden/>
          </w:rPr>
          <w:tab/>
        </w:r>
        <w:r>
          <w:rPr>
            <w:webHidden/>
          </w:rPr>
          <w:fldChar w:fldCharType="begin"/>
        </w:r>
        <w:r>
          <w:rPr>
            <w:webHidden/>
          </w:rPr>
          <w:instrText xml:space="preserve"> PAGEREF _Toc228342672 \h </w:instrText>
        </w:r>
        <w:r>
          <w:rPr>
            <w:webHidden/>
          </w:rPr>
        </w:r>
        <w:r>
          <w:rPr>
            <w:webHidden/>
          </w:rPr>
          <w:fldChar w:fldCharType="separate"/>
        </w:r>
        <w:r w:rsidR="003866C1">
          <w:rPr>
            <w:webHidden/>
          </w:rPr>
          <w:t>48</w:t>
        </w:r>
        <w:r>
          <w:rPr>
            <w:webHidden/>
          </w:rPr>
          <w:fldChar w:fldCharType="end"/>
        </w:r>
      </w:hyperlink>
    </w:p>
    <w:p w14:paraId="1520275D" w14:textId="5EF743B8"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73" w:history="1">
        <w:r w:rsidRPr="00366DC7">
          <w:rPr>
            <w:rStyle w:val="a3"/>
            <w:noProof/>
          </w:rPr>
          <w:t>РИА Новости, 28.04.2026, Бюджет РФ В 2025 г обеспечил финансированием все приоритетные направления - Минфин</w:t>
        </w:r>
        <w:r>
          <w:rPr>
            <w:noProof/>
            <w:webHidden/>
          </w:rPr>
          <w:tab/>
        </w:r>
        <w:r>
          <w:rPr>
            <w:noProof/>
            <w:webHidden/>
          </w:rPr>
          <w:fldChar w:fldCharType="begin"/>
        </w:r>
        <w:r>
          <w:rPr>
            <w:noProof/>
            <w:webHidden/>
          </w:rPr>
          <w:instrText xml:space="preserve"> PAGEREF _Toc228342673 \h </w:instrText>
        </w:r>
        <w:r>
          <w:rPr>
            <w:noProof/>
            <w:webHidden/>
          </w:rPr>
        </w:r>
        <w:r>
          <w:rPr>
            <w:noProof/>
            <w:webHidden/>
          </w:rPr>
          <w:fldChar w:fldCharType="separate"/>
        </w:r>
        <w:r w:rsidR="003866C1">
          <w:rPr>
            <w:noProof/>
            <w:webHidden/>
          </w:rPr>
          <w:t>49</w:t>
        </w:r>
        <w:r>
          <w:rPr>
            <w:noProof/>
            <w:webHidden/>
          </w:rPr>
          <w:fldChar w:fldCharType="end"/>
        </w:r>
      </w:hyperlink>
    </w:p>
    <w:p w14:paraId="0D92DE86" w14:textId="15899EF1" w:rsidR="002E3136" w:rsidRDefault="002E3136">
      <w:pPr>
        <w:pStyle w:val="31"/>
        <w:rPr>
          <w:rFonts w:asciiTheme="minorHAnsi" w:eastAsiaTheme="minorEastAsia" w:hAnsiTheme="minorHAnsi" w:cstheme="minorBidi"/>
          <w:sz w:val="22"/>
          <w:szCs w:val="22"/>
        </w:rPr>
      </w:pPr>
      <w:hyperlink w:anchor="_Toc228342674" w:history="1">
        <w:r w:rsidRPr="00366DC7">
          <w:rPr>
            <w:rStyle w:val="a3"/>
          </w:rPr>
          <w:t>Минфин РФ подготовил законопроект об исполнении федерального бюджета за 2025 год: такие приоритетные направления, как социальная поддержка граждан, укрепление безопасности и обеспечение технологического лидерства, получили необходимое финансирование, сообщает министерство.</w:t>
        </w:r>
        <w:r>
          <w:rPr>
            <w:webHidden/>
          </w:rPr>
          <w:tab/>
        </w:r>
        <w:r>
          <w:rPr>
            <w:webHidden/>
          </w:rPr>
          <w:fldChar w:fldCharType="begin"/>
        </w:r>
        <w:r>
          <w:rPr>
            <w:webHidden/>
          </w:rPr>
          <w:instrText xml:space="preserve"> PAGEREF _Toc228342674 \h </w:instrText>
        </w:r>
        <w:r>
          <w:rPr>
            <w:webHidden/>
          </w:rPr>
        </w:r>
        <w:r>
          <w:rPr>
            <w:webHidden/>
          </w:rPr>
          <w:fldChar w:fldCharType="separate"/>
        </w:r>
        <w:r w:rsidR="003866C1">
          <w:rPr>
            <w:webHidden/>
          </w:rPr>
          <w:t>49</w:t>
        </w:r>
        <w:r>
          <w:rPr>
            <w:webHidden/>
          </w:rPr>
          <w:fldChar w:fldCharType="end"/>
        </w:r>
      </w:hyperlink>
    </w:p>
    <w:p w14:paraId="566F75F2" w14:textId="23514D60"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75" w:history="1">
        <w:r w:rsidRPr="00366DC7">
          <w:rPr>
            <w:rStyle w:val="a3"/>
            <w:noProof/>
          </w:rPr>
          <w:t>РБК, 28.04.2026, ЦБ запустил сервис запроса информации об участниках финансового рынка</w:t>
        </w:r>
        <w:r>
          <w:rPr>
            <w:noProof/>
            <w:webHidden/>
          </w:rPr>
          <w:tab/>
        </w:r>
        <w:r>
          <w:rPr>
            <w:noProof/>
            <w:webHidden/>
          </w:rPr>
          <w:fldChar w:fldCharType="begin"/>
        </w:r>
        <w:r>
          <w:rPr>
            <w:noProof/>
            <w:webHidden/>
          </w:rPr>
          <w:instrText xml:space="preserve"> PAGEREF _Toc228342675 \h </w:instrText>
        </w:r>
        <w:r>
          <w:rPr>
            <w:noProof/>
            <w:webHidden/>
          </w:rPr>
        </w:r>
        <w:r>
          <w:rPr>
            <w:noProof/>
            <w:webHidden/>
          </w:rPr>
          <w:fldChar w:fldCharType="separate"/>
        </w:r>
        <w:r w:rsidR="003866C1">
          <w:rPr>
            <w:noProof/>
            <w:webHidden/>
          </w:rPr>
          <w:t>50</w:t>
        </w:r>
        <w:r>
          <w:rPr>
            <w:noProof/>
            <w:webHidden/>
          </w:rPr>
          <w:fldChar w:fldCharType="end"/>
        </w:r>
      </w:hyperlink>
    </w:p>
    <w:p w14:paraId="0D0CB8C2" w14:textId="302DFB7A" w:rsidR="002E3136" w:rsidRDefault="002E3136">
      <w:pPr>
        <w:pStyle w:val="31"/>
        <w:rPr>
          <w:rFonts w:asciiTheme="minorHAnsi" w:eastAsiaTheme="minorEastAsia" w:hAnsiTheme="minorHAnsi" w:cstheme="minorBidi"/>
          <w:sz w:val="22"/>
          <w:szCs w:val="22"/>
        </w:rPr>
      </w:pPr>
      <w:hyperlink w:anchor="_Toc228342676" w:history="1">
        <w:r w:rsidRPr="00366DC7">
          <w:rPr>
            <w:rStyle w:val="a3"/>
          </w:rPr>
          <w:t>ЦБ дал возможность запрашивать комплексные сведения обо всех видах деятельности, которые может осуществлять определенный участник финансового рынка. Функционал доступен на сайте ЦБ и «Госуслугах».</w:t>
        </w:r>
        <w:r>
          <w:rPr>
            <w:webHidden/>
          </w:rPr>
          <w:tab/>
        </w:r>
        <w:r>
          <w:rPr>
            <w:webHidden/>
          </w:rPr>
          <w:fldChar w:fldCharType="begin"/>
        </w:r>
        <w:r>
          <w:rPr>
            <w:webHidden/>
          </w:rPr>
          <w:instrText xml:space="preserve"> PAGEREF _Toc228342676 \h </w:instrText>
        </w:r>
        <w:r>
          <w:rPr>
            <w:webHidden/>
          </w:rPr>
        </w:r>
        <w:r>
          <w:rPr>
            <w:webHidden/>
          </w:rPr>
          <w:fldChar w:fldCharType="separate"/>
        </w:r>
        <w:r w:rsidR="003866C1">
          <w:rPr>
            <w:webHidden/>
          </w:rPr>
          <w:t>50</w:t>
        </w:r>
        <w:r>
          <w:rPr>
            <w:webHidden/>
          </w:rPr>
          <w:fldChar w:fldCharType="end"/>
        </w:r>
      </w:hyperlink>
    </w:p>
    <w:p w14:paraId="3C1896E9" w14:textId="1D0BAF46"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77" w:history="1">
        <w:r w:rsidRPr="00366DC7">
          <w:rPr>
            <w:rStyle w:val="a3"/>
            <w:noProof/>
          </w:rPr>
          <w:t>РБК, 28.04.2026, Налоговую реформу частично смягчат: что меняется для бизнеса</w:t>
        </w:r>
        <w:r>
          <w:rPr>
            <w:noProof/>
            <w:webHidden/>
          </w:rPr>
          <w:tab/>
        </w:r>
        <w:r>
          <w:rPr>
            <w:noProof/>
            <w:webHidden/>
          </w:rPr>
          <w:fldChar w:fldCharType="begin"/>
        </w:r>
        <w:r>
          <w:rPr>
            <w:noProof/>
            <w:webHidden/>
          </w:rPr>
          <w:instrText xml:space="preserve"> PAGEREF _Toc228342677 \h </w:instrText>
        </w:r>
        <w:r>
          <w:rPr>
            <w:noProof/>
            <w:webHidden/>
          </w:rPr>
        </w:r>
        <w:r>
          <w:rPr>
            <w:noProof/>
            <w:webHidden/>
          </w:rPr>
          <w:fldChar w:fldCharType="separate"/>
        </w:r>
        <w:r w:rsidR="003866C1">
          <w:rPr>
            <w:noProof/>
            <w:webHidden/>
          </w:rPr>
          <w:t>51</w:t>
        </w:r>
        <w:r>
          <w:rPr>
            <w:noProof/>
            <w:webHidden/>
          </w:rPr>
          <w:fldChar w:fldCharType="end"/>
        </w:r>
      </w:hyperlink>
    </w:p>
    <w:p w14:paraId="16623779" w14:textId="63CDA4EF" w:rsidR="002E3136" w:rsidRDefault="002E3136">
      <w:pPr>
        <w:pStyle w:val="31"/>
        <w:rPr>
          <w:rFonts w:asciiTheme="minorHAnsi" w:eastAsiaTheme="minorEastAsia" w:hAnsiTheme="minorHAnsi" w:cstheme="minorBidi"/>
          <w:sz w:val="22"/>
          <w:szCs w:val="22"/>
        </w:rPr>
      </w:pPr>
      <w:hyperlink w:anchor="_Toc228342678" w:history="1">
        <w:r w:rsidRPr="00366DC7">
          <w:rPr>
            <w:rStyle w:val="a3"/>
          </w:rPr>
          <w:t>Масштабные изменения в Налоговый кодекс (ФЗ 425 ФЗ от 28.11.2025) значительно расширили круг компаний, обязанных начислять и уплачивать НДС. С 1 января 2026 года порог годового дохода, позволяющий работать на УСН или ПСН без НДС, снижен с 60 до 20 млн руб., из-за чего многие субъекты малого и среднего предпринимательства автоматически стали плательщиками налога.</w:t>
        </w:r>
        <w:r>
          <w:rPr>
            <w:webHidden/>
          </w:rPr>
          <w:tab/>
        </w:r>
        <w:r>
          <w:rPr>
            <w:webHidden/>
          </w:rPr>
          <w:fldChar w:fldCharType="begin"/>
        </w:r>
        <w:r>
          <w:rPr>
            <w:webHidden/>
          </w:rPr>
          <w:instrText xml:space="preserve"> PAGEREF _Toc228342678 \h </w:instrText>
        </w:r>
        <w:r>
          <w:rPr>
            <w:webHidden/>
          </w:rPr>
        </w:r>
        <w:r>
          <w:rPr>
            <w:webHidden/>
          </w:rPr>
          <w:fldChar w:fldCharType="separate"/>
        </w:r>
        <w:r w:rsidR="003866C1">
          <w:rPr>
            <w:webHidden/>
          </w:rPr>
          <w:t>51</w:t>
        </w:r>
        <w:r>
          <w:rPr>
            <w:webHidden/>
          </w:rPr>
          <w:fldChar w:fldCharType="end"/>
        </w:r>
      </w:hyperlink>
    </w:p>
    <w:p w14:paraId="50F6D3BB" w14:textId="417CBBB4"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79" w:history="1">
        <w:r w:rsidRPr="00366DC7">
          <w:rPr>
            <w:rStyle w:val="a3"/>
            <w:noProof/>
          </w:rPr>
          <w:t>Эксперт, 28.04.2026, Глава ЦБ ответила на обвинения в замедлении роста российской экономики</w:t>
        </w:r>
        <w:r>
          <w:rPr>
            <w:noProof/>
            <w:webHidden/>
          </w:rPr>
          <w:tab/>
        </w:r>
        <w:r>
          <w:rPr>
            <w:noProof/>
            <w:webHidden/>
          </w:rPr>
          <w:fldChar w:fldCharType="begin"/>
        </w:r>
        <w:r>
          <w:rPr>
            <w:noProof/>
            <w:webHidden/>
          </w:rPr>
          <w:instrText xml:space="preserve"> PAGEREF _Toc228342679 \h </w:instrText>
        </w:r>
        <w:r>
          <w:rPr>
            <w:noProof/>
            <w:webHidden/>
          </w:rPr>
        </w:r>
        <w:r>
          <w:rPr>
            <w:noProof/>
            <w:webHidden/>
          </w:rPr>
          <w:fldChar w:fldCharType="separate"/>
        </w:r>
        <w:r w:rsidR="003866C1">
          <w:rPr>
            <w:noProof/>
            <w:webHidden/>
          </w:rPr>
          <w:t>53</w:t>
        </w:r>
        <w:r>
          <w:rPr>
            <w:noProof/>
            <w:webHidden/>
          </w:rPr>
          <w:fldChar w:fldCharType="end"/>
        </w:r>
      </w:hyperlink>
    </w:p>
    <w:p w14:paraId="28257E4F" w14:textId="6786E6FC" w:rsidR="002E3136" w:rsidRDefault="002E3136">
      <w:pPr>
        <w:pStyle w:val="31"/>
        <w:rPr>
          <w:rFonts w:asciiTheme="minorHAnsi" w:eastAsiaTheme="minorEastAsia" w:hAnsiTheme="minorHAnsi" w:cstheme="minorBidi"/>
          <w:sz w:val="22"/>
          <w:szCs w:val="22"/>
        </w:rPr>
      </w:pPr>
      <w:hyperlink w:anchor="_Toc228342680" w:history="1">
        <w:r w:rsidRPr="00366DC7">
          <w:rPr>
            <w:rStyle w:val="a3"/>
          </w:rPr>
          <w:t>Банк России иногда обвиняют в замедлении экономического роста, но у него нет выбора при высокой инфляции, заявила глава регулятора Эльвира Набиуллина. По ее словам, для стабильного роста экономики необходимо увеличение производительности труда.</w:t>
        </w:r>
        <w:r>
          <w:rPr>
            <w:webHidden/>
          </w:rPr>
          <w:tab/>
        </w:r>
        <w:r>
          <w:rPr>
            <w:webHidden/>
          </w:rPr>
          <w:fldChar w:fldCharType="begin"/>
        </w:r>
        <w:r>
          <w:rPr>
            <w:webHidden/>
          </w:rPr>
          <w:instrText xml:space="preserve"> PAGEREF _Toc228342680 \h </w:instrText>
        </w:r>
        <w:r>
          <w:rPr>
            <w:webHidden/>
          </w:rPr>
        </w:r>
        <w:r>
          <w:rPr>
            <w:webHidden/>
          </w:rPr>
          <w:fldChar w:fldCharType="separate"/>
        </w:r>
        <w:r w:rsidR="003866C1">
          <w:rPr>
            <w:webHidden/>
          </w:rPr>
          <w:t>53</w:t>
        </w:r>
        <w:r>
          <w:rPr>
            <w:webHidden/>
          </w:rPr>
          <w:fldChar w:fldCharType="end"/>
        </w:r>
      </w:hyperlink>
    </w:p>
    <w:p w14:paraId="416B5A37" w14:textId="7BBBB8AB"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81" w:history="1">
        <w:r w:rsidRPr="00366DC7">
          <w:rPr>
            <w:rStyle w:val="a3"/>
            <w:noProof/>
          </w:rPr>
          <w:t>РИА Новости, 28.04.2026, Набиуллина: Россия никогда не сталкивалась с таким дефицитом рабочей силы</w:t>
        </w:r>
        <w:r>
          <w:rPr>
            <w:noProof/>
            <w:webHidden/>
          </w:rPr>
          <w:tab/>
        </w:r>
        <w:r>
          <w:rPr>
            <w:noProof/>
            <w:webHidden/>
          </w:rPr>
          <w:fldChar w:fldCharType="begin"/>
        </w:r>
        <w:r>
          <w:rPr>
            <w:noProof/>
            <w:webHidden/>
          </w:rPr>
          <w:instrText xml:space="preserve"> PAGEREF _Toc228342681 \h </w:instrText>
        </w:r>
        <w:r>
          <w:rPr>
            <w:noProof/>
            <w:webHidden/>
          </w:rPr>
        </w:r>
        <w:r>
          <w:rPr>
            <w:noProof/>
            <w:webHidden/>
          </w:rPr>
          <w:fldChar w:fldCharType="separate"/>
        </w:r>
        <w:r w:rsidR="003866C1">
          <w:rPr>
            <w:noProof/>
            <w:webHidden/>
          </w:rPr>
          <w:t>54</w:t>
        </w:r>
        <w:r>
          <w:rPr>
            <w:noProof/>
            <w:webHidden/>
          </w:rPr>
          <w:fldChar w:fldCharType="end"/>
        </w:r>
      </w:hyperlink>
    </w:p>
    <w:p w14:paraId="4E70CEB0" w14:textId="35964282" w:rsidR="002E3136" w:rsidRDefault="002E3136">
      <w:pPr>
        <w:pStyle w:val="31"/>
        <w:rPr>
          <w:rFonts w:asciiTheme="minorHAnsi" w:eastAsiaTheme="minorEastAsia" w:hAnsiTheme="minorHAnsi" w:cstheme="minorBidi"/>
          <w:sz w:val="22"/>
          <w:szCs w:val="22"/>
        </w:rPr>
      </w:pPr>
      <w:hyperlink w:anchor="_Toc228342682" w:history="1">
        <w:r w:rsidRPr="00366DC7">
          <w:rPr>
            <w:rStyle w:val="a3"/>
          </w:rPr>
          <w:t>Россия никогда не жила в таком дефиците рабочей силы, заявила глава Центрального банка Эльвира Набиуллина.</w:t>
        </w:r>
        <w:r>
          <w:rPr>
            <w:webHidden/>
          </w:rPr>
          <w:tab/>
        </w:r>
        <w:r>
          <w:rPr>
            <w:webHidden/>
          </w:rPr>
          <w:fldChar w:fldCharType="begin"/>
        </w:r>
        <w:r>
          <w:rPr>
            <w:webHidden/>
          </w:rPr>
          <w:instrText xml:space="preserve"> PAGEREF _Toc228342682 \h </w:instrText>
        </w:r>
        <w:r>
          <w:rPr>
            <w:webHidden/>
          </w:rPr>
        </w:r>
        <w:r>
          <w:rPr>
            <w:webHidden/>
          </w:rPr>
          <w:fldChar w:fldCharType="separate"/>
        </w:r>
        <w:r w:rsidR="003866C1">
          <w:rPr>
            <w:webHidden/>
          </w:rPr>
          <w:t>54</w:t>
        </w:r>
        <w:r>
          <w:rPr>
            <w:webHidden/>
          </w:rPr>
          <w:fldChar w:fldCharType="end"/>
        </w:r>
      </w:hyperlink>
    </w:p>
    <w:p w14:paraId="58B6268E" w14:textId="01905751"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83" w:history="1">
        <w:r w:rsidRPr="00366DC7">
          <w:rPr>
            <w:rStyle w:val="a3"/>
            <w:noProof/>
          </w:rPr>
          <w:t>Life.ru, 28.04.2026, Рекордная занятость: в Госдуме объяснили, почему 2026-й - исторический год для рынка труда в России</w:t>
        </w:r>
        <w:r>
          <w:rPr>
            <w:noProof/>
            <w:webHidden/>
          </w:rPr>
          <w:tab/>
        </w:r>
        <w:r>
          <w:rPr>
            <w:noProof/>
            <w:webHidden/>
          </w:rPr>
          <w:fldChar w:fldCharType="begin"/>
        </w:r>
        <w:r>
          <w:rPr>
            <w:noProof/>
            <w:webHidden/>
          </w:rPr>
          <w:instrText xml:space="preserve"> PAGEREF _Toc228342683 \h </w:instrText>
        </w:r>
        <w:r>
          <w:rPr>
            <w:noProof/>
            <w:webHidden/>
          </w:rPr>
        </w:r>
        <w:r>
          <w:rPr>
            <w:noProof/>
            <w:webHidden/>
          </w:rPr>
          <w:fldChar w:fldCharType="separate"/>
        </w:r>
        <w:r w:rsidR="003866C1">
          <w:rPr>
            <w:noProof/>
            <w:webHidden/>
          </w:rPr>
          <w:t>54</w:t>
        </w:r>
        <w:r>
          <w:rPr>
            <w:noProof/>
            <w:webHidden/>
          </w:rPr>
          <w:fldChar w:fldCharType="end"/>
        </w:r>
      </w:hyperlink>
    </w:p>
    <w:p w14:paraId="5EF1EFA6" w14:textId="589964CB" w:rsidR="002E3136" w:rsidRDefault="002E3136">
      <w:pPr>
        <w:pStyle w:val="31"/>
        <w:rPr>
          <w:rFonts w:asciiTheme="minorHAnsi" w:eastAsiaTheme="minorEastAsia" w:hAnsiTheme="minorHAnsi" w:cstheme="minorBidi"/>
          <w:sz w:val="22"/>
          <w:szCs w:val="22"/>
        </w:rPr>
      </w:pPr>
      <w:hyperlink w:anchor="_Toc228342684" w:history="1">
        <w:r w:rsidRPr="00366DC7">
          <w:rPr>
            <w:rStyle w:val="a3"/>
          </w:rPr>
          <w:t>Депутат Госдумы, член Комитета по малому и среднему предпринимательству Алексей Говырин в беседе с Life.ru прокомментировал данные Росстата о рекордно низком уровне безработицы в России. По итогам февраля 2026 года показатель снизился до 2,1% - это минимальное значение с начала систематического наблюдения в 1991 году.</w:t>
        </w:r>
        <w:r>
          <w:rPr>
            <w:webHidden/>
          </w:rPr>
          <w:tab/>
        </w:r>
        <w:r>
          <w:rPr>
            <w:webHidden/>
          </w:rPr>
          <w:fldChar w:fldCharType="begin"/>
        </w:r>
        <w:r>
          <w:rPr>
            <w:webHidden/>
          </w:rPr>
          <w:instrText xml:space="preserve"> PAGEREF _Toc228342684 \h </w:instrText>
        </w:r>
        <w:r>
          <w:rPr>
            <w:webHidden/>
          </w:rPr>
        </w:r>
        <w:r>
          <w:rPr>
            <w:webHidden/>
          </w:rPr>
          <w:fldChar w:fldCharType="separate"/>
        </w:r>
        <w:r w:rsidR="003866C1">
          <w:rPr>
            <w:webHidden/>
          </w:rPr>
          <w:t>54</w:t>
        </w:r>
        <w:r>
          <w:rPr>
            <w:webHidden/>
          </w:rPr>
          <w:fldChar w:fldCharType="end"/>
        </w:r>
      </w:hyperlink>
    </w:p>
    <w:p w14:paraId="028399E3" w14:textId="545DCE9B"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85" w:history="1">
        <w:r w:rsidRPr="00366DC7">
          <w:rPr>
            <w:rStyle w:val="a3"/>
            <w:noProof/>
          </w:rPr>
          <w:t>RTVi, 28.04.2026, «Россия один из чемпионов по разрыву»: сколько на деле зарабатывают простые россияне</w:t>
        </w:r>
        <w:r>
          <w:rPr>
            <w:noProof/>
            <w:webHidden/>
          </w:rPr>
          <w:tab/>
        </w:r>
        <w:r>
          <w:rPr>
            <w:noProof/>
            <w:webHidden/>
          </w:rPr>
          <w:fldChar w:fldCharType="begin"/>
        </w:r>
        <w:r>
          <w:rPr>
            <w:noProof/>
            <w:webHidden/>
          </w:rPr>
          <w:instrText xml:space="preserve"> PAGEREF _Toc228342685 \h </w:instrText>
        </w:r>
        <w:r>
          <w:rPr>
            <w:noProof/>
            <w:webHidden/>
          </w:rPr>
        </w:r>
        <w:r>
          <w:rPr>
            <w:noProof/>
            <w:webHidden/>
          </w:rPr>
          <w:fldChar w:fldCharType="separate"/>
        </w:r>
        <w:r w:rsidR="003866C1">
          <w:rPr>
            <w:noProof/>
            <w:webHidden/>
          </w:rPr>
          <w:t>55</w:t>
        </w:r>
        <w:r>
          <w:rPr>
            <w:noProof/>
            <w:webHidden/>
          </w:rPr>
          <w:fldChar w:fldCharType="end"/>
        </w:r>
      </w:hyperlink>
    </w:p>
    <w:p w14:paraId="0DB34022" w14:textId="04DC6EB8" w:rsidR="002E3136" w:rsidRDefault="002E3136">
      <w:pPr>
        <w:pStyle w:val="31"/>
        <w:rPr>
          <w:rFonts w:asciiTheme="minorHAnsi" w:eastAsiaTheme="minorEastAsia" w:hAnsiTheme="minorHAnsi" w:cstheme="minorBidi"/>
          <w:sz w:val="22"/>
          <w:szCs w:val="22"/>
        </w:rPr>
      </w:pPr>
      <w:hyperlink w:anchor="_Toc228342686" w:history="1">
        <w:r w:rsidRPr="00366DC7">
          <w:rPr>
            <w:rStyle w:val="a3"/>
          </w:rPr>
          <w:t>Искажение общей картины по статистическим данным о средней зарплате россиян в сравнении с реальным положением дел связано с особенностями подсчета. Об этом в беседе с RTVI заявил президент Центра экономики инфраструктуры Владимир Косой. При этом он отметил, что Россия - один из мировых «чемпионов по разрыву между богатыми и бедными».</w:t>
        </w:r>
        <w:r>
          <w:rPr>
            <w:webHidden/>
          </w:rPr>
          <w:tab/>
        </w:r>
        <w:r>
          <w:rPr>
            <w:webHidden/>
          </w:rPr>
          <w:fldChar w:fldCharType="begin"/>
        </w:r>
        <w:r>
          <w:rPr>
            <w:webHidden/>
          </w:rPr>
          <w:instrText xml:space="preserve"> PAGEREF _Toc228342686 \h </w:instrText>
        </w:r>
        <w:r>
          <w:rPr>
            <w:webHidden/>
          </w:rPr>
        </w:r>
        <w:r>
          <w:rPr>
            <w:webHidden/>
          </w:rPr>
          <w:fldChar w:fldCharType="separate"/>
        </w:r>
        <w:r w:rsidR="003866C1">
          <w:rPr>
            <w:webHidden/>
          </w:rPr>
          <w:t>55</w:t>
        </w:r>
        <w:r>
          <w:rPr>
            <w:webHidden/>
          </w:rPr>
          <w:fldChar w:fldCharType="end"/>
        </w:r>
      </w:hyperlink>
    </w:p>
    <w:p w14:paraId="30B00157" w14:textId="13DFA208"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87" w:history="1">
        <w:r w:rsidRPr="00366DC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_Toc228342687 \h </w:instrText>
        </w:r>
        <w:r>
          <w:rPr>
            <w:noProof/>
            <w:webHidden/>
          </w:rPr>
        </w:r>
        <w:r>
          <w:rPr>
            <w:noProof/>
            <w:webHidden/>
          </w:rPr>
          <w:fldChar w:fldCharType="separate"/>
        </w:r>
        <w:r w:rsidR="003866C1">
          <w:rPr>
            <w:noProof/>
            <w:webHidden/>
          </w:rPr>
          <w:t>57</w:t>
        </w:r>
        <w:r>
          <w:rPr>
            <w:noProof/>
            <w:webHidden/>
          </w:rPr>
          <w:fldChar w:fldCharType="end"/>
        </w:r>
      </w:hyperlink>
    </w:p>
    <w:p w14:paraId="6B303ECB" w14:textId="1539A1B9"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88" w:history="1">
        <w:r w:rsidRPr="00366DC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_Toc228342688 \h </w:instrText>
        </w:r>
        <w:r>
          <w:rPr>
            <w:noProof/>
            <w:webHidden/>
          </w:rPr>
        </w:r>
        <w:r>
          <w:rPr>
            <w:noProof/>
            <w:webHidden/>
          </w:rPr>
          <w:fldChar w:fldCharType="separate"/>
        </w:r>
        <w:r w:rsidR="003866C1">
          <w:rPr>
            <w:noProof/>
            <w:webHidden/>
          </w:rPr>
          <w:t>57</w:t>
        </w:r>
        <w:r>
          <w:rPr>
            <w:noProof/>
            <w:webHidden/>
          </w:rPr>
          <w:fldChar w:fldCharType="end"/>
        </w:r>
      </w:hyperlink>
    </w:p>
    <w:p w14:paraId="34E5E9EF" w14:textId="4CB2FEFD"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89" w:history="1">
        <w:r w:rsidRPr="00366DC7">
          <w:rPr>
            <w:rStyle w:val="a3"/>
            <w:noProof/>
          </w:rPr>
          <w:t>КП Беларусь, 28.04.2026, Минтруда сказало белорусам, как работа на полставки влияет на размер пенсии</w:t>
        </w:r>
        <w:r>
          <w:rPr>
            <w:noProof/>
            <w:webHidden/>
          </w:rPr>
          <w:tab/>
        </w:r>
        <w:r>
          <w:rPr>
            <w:noProof/>
            <w:webHidden/>
          </w:rPr>
          <w:fldChar w:fldCharType="begin"/>
        </w:r>
        <w:r>
          <w:rPr>
            <w:noProof/>
            <w:webHidden/>
          </w:rPr>
          <w:instrText xml:space="preserve"> PAGEREF _Toc228342689 \h </w:instrText>
        </w:r>
        <w:r>
          <w:rPr>
            <w:noProof/>
            <w:webHidden/>
          </w:rPr>
        </w:r>
        <w:r>
          <w:rPr>
            <w:noProof/>
            <w:webHidden/>
          </w:rPr>
          <w:fldChar w:fldCharType="separate"/>
        </w:r>
        <w:r w:rsidR="003866C1">
          <w:rPr>
            <w:noProof/>
            <w:webHidden/>
          </w:rPr>
          <w:t>57</w:t>
        </w:r>
        <w:r>
          <w:rPr>
            <w:noProof/>
            <w:webHidden/>
          </w:rPr>
          <w:fldChar w:fldCharType="end"/>
        </w:r>
      </w:hyperlink>
    </w:p>
    <w:p w14:paraId="734C36C9" w14:textId="66F4CCE7" w:rsidR="002E3136" w:rsidRDefault="002E3136">
      <w:pPr>
        <w:pStyle w:val="31"/>
        <w:rPr>
          <w:rFonts w:asciiTheme="minorHAnsi" w:eastAsiaTheme="minorEastAsia" w:hAnsiTheme="minorHAnsi" w:cstheme="minorBidi"/>
          <w:sz w:val="22"/>
          <w:szCs w:val="22"/>
        </w:rPr>
      </w:pPr>
      <w:hyperlink w:anchor="_Toc228342690" w:history="1">
        <w:r w:rsidRPr="00366DC7">
          <w:rPr>
            <w:rStyle w:val="a3"/>
          </w:rPr>
          <w:t>Минтруда Беларуси сказало о влиянии работы на поставки на размер будущей пенсии. Снимок носит иллюстративный характер.</w:t>
        </w:r>
        <w:r>
          <w:rPr>
            <w:webHidden/>
          </w:rPr>
          <w:tab/>
        </w:r>
        <w:r>
          <w:rPr>
            <w:webHidden/>
          </w:rPr>
          <w:fldChar w:fldCharType="begin"/>
        </w:r>
        <w:r>
          <w:rPr>
            <w:webHidden/>
          </w:rPr>
          <w:instrText xml:space="preserve"> PAGEREF _Toc228342690 \h </w:instrText>
        </w:r>
        <w:r>
          <w:rPr>
            <w:webHidden/>
          </w:rPr>
        </w:r>
        <w:r>
          <w:rPr>
            <w:webHidden/>
          </w:rPr>
          <w:fldChar w:fldCharType="separate"/>
        </w:r>
        <w:r w:rsidR="003866C1">
          <w:rPr>
            <w:webHidden/>
          </w:rPr>
          <w:t>57</w:t>
        </w:r>
        <w:r>
          <w:rPr>
            <w:webHidden/>
          </w:rPr>
          <w:fldChar w:fldCharType="end"/>
        </w:r>
      </w:hyperlink>
    </w:p>
    <w:p w14:paraId="4DDEA95E" w14:textId="4C7204AF"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91" w:history="1">
        <w:r w:rsidRPr="00366DC7">
          <w:rPr>
            <w:rStyle w:val="a3"/>
            <w:noProof/>
          </w:rPr>
          <w:t>inbusiness.kz, 28.04.2026, Ни одного «за»: казахстанцы против ужесточения доступа к пенсионным накоплениям</w:t>
        </w:r>
        <w:r>
          <w:rPr>
            <w:noProof/>
            <w:webHidden/>
          </w:rPr>
          <w:tab/>
        </w:r>
        <w:r>
          <w:rPr>
            <w:noProof/>
            <w:webHidden/>
          </w:rPr>
          <w:fldChar w:fldCharType="begin"/>
        </w:r>
        <w:r>
          <w:rPr>
            <w:noProof/>
            <w:webHidden/>
          </w:rPr>
          <w:instrText xml:space="preserve"> PAGEREF _Toc228342691 \h </w:instrText>
        </w:r>
        <w:r>
          <w:rPr>
            <w:noProof/>
            <w:webHidden/>
          </w:rPr>
        </w:r>
        <w:r>
          <w:rPr>
            <w:noProof/>
            <w:webHidden/>
          </w:rPr>
          <w:fldChar w:fldCharType="separate"/>
        </w:r>
        <w:r w:rsidR="003866C1">
          <w:rPr>
            <w:noProof/>
            <w:webHidden/>
          </w:rPr>
          <w:t>58</w:t>
        </w:r>
        <w:r>
          <w:rPr>
            <w:noProof/>
            <w:webHidden/>
          </w:rPr>
          <w:fldChar w:fldCharType="end"/>
        </w:r>
      </w:hyperlink>
    </w:p>
    <w:p w14:paraId="721447CC" w14:textId="71665886" w:rsidR="002E3136" w:rsidRDefault="002E3136">
      <w:pPr>
        <w:pStyle w:val="31"/>
        <w:rPr>
          <w:rFonts w:asciiTheme="minorHAnsi" w:eastAsiaTheme="minorEastAsia" w:hAnsiTheme="minorHAnsi" w:cstheme="minorBidi"/>
          <w:sz w:val="22"/>
          <w:szCs w:val="22"/>
        </w:rPr>
      </w:pPr>
      <w:hyperlink w:anchor="_Toc228342692" w:history="1">
        <w:r w:rsidRPr="00366DC7">
          <w:rPr>
            <w:rStyle w:val="a3"/>
          </w:rPr>
          <w:t>Голосов «за» — ноль. В Казахстане завершилось публичное обсуждение проекта о повышении порогов для изъятия пенсионных накоплений: документ на портале «Открытые НПА» не получил поддержки пользователей. На этом фоне эксперты и власти продолжают спорить о главном — где проходит граница между текущими финансовыми потребностями и будущей пенсионной безопасностью.</w:t>
        </w:r>
        <w:r>
          <w:rPr>
            <w:webHidden/>
          </w:rPr>
          <w:tab/>
        </w:r>
        <w:r>
          <w:rPr>
            <w:webHidden/>
          </w:rPr>
          <w:fldChar w:fldCharType="begin"/>
        </w:r>
        <w:r>
          <w:rPr>
            <w:webHidden/>
          </w:rPr>
          <w:instrText xml:space="preserve"> PAGEREF _Toc228342692 \h </w:instrText>
        </w:r>
        <w:r>
          <w:rPr>
            <w:webHidden/>
          </w:rPr>
        </w:r>
        <w:r>
          <w:rPr>
            <w:webHidden/>
          </w:rPr>
          <w:fldChar w:fldCharType="separate"/>
        </w:r>
        <w:r w:rsidR="003866C1">
          <w:rPr>
            <w:webHidden/>
          </w:rPr>
          <w:t>58</w:t>
        </w:r>
        <w:r>
          <w:rPr>
            <w:webHidden/>
          </w:rPr>
          <w:fldChar w:fldCharType="end"/>
        </w:r>
      </w:hyperlink>
    </w:p>
    <w:p w14:paraId="0F135659" w14:textId="1FBD4901" w:rsidR="002E3136" w:rsidRDefault="002E3136">
      <w:pPr>
        <w:pStyle w:val="12"/>
        <w:tabs>
          <w:tab w:val="right" w:leader="dot" w:pos="9061"/>
        </w:tabs>
        <w:rPr>
          <w:rFonts w:asciiTheme="minorHAnsi" w:eastAsiaTheme="minorEastAsia" w:hAnsiTheme="minorHAnsi" w:cstheme="minorBidi"/>
          <w:b w:val="0"/>
          <w:noProof/>
          <w:sz w:val="22"/>
          <w:szCs w:val="22"/>
        </w:rPr>
      </w:pPr>
      <w:hyperlink w:anchor="_Toc228342693" w:history="1">
        <w:r w:rsidRPr="00366DC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_Toc228342693 \h </w:instrText>
        </w:r>
        <w:r>
          <w:rPr>
            <w:noProof/>
            <w:webHidden/>
          </w:rPr>
        </w:r>
        <w:r>
          <w:rPr>
            <w:noProof/>
            <w:webHidden/>
          </w:rPr>
          <w:fldChar w:fldCharType="separate"/>
        </w:r>
        <w:r w:rsidR="003866C1">
          <w:rPr>
            <w:noProof/>
            <w:webHidden/>
          </w:rPr>
          <w:t>59</w:t>
        </w:r>
        <w:r>
          <w:rPr>
            <w:noProof/>
            <w:webHidden/>
          </w:rPr>
          <w:fldChar w:fldCharType="end"/>
        </w:r>
      </w:hyperlink>
    </w:p>
    <w:p w14:paraId="73E443E9" w14:textId="7D373A3C"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94" w:history="1">
        <w:r w:rsidRPr="00366DC7">
          <w:rPr>
            <w:rStyle w:val="a3"/>
            <w:noProof/>
          </w:rPr>
          <w:t>РИА Новости, 28.04.2026, Госсовет Колумбии остановил перевод средств частных пенсионных фондов в государственный</w:t>
        </w:r>
        <w:r>
          <w:rPr>
            <w:noProof/>
            <w:webHidden/>
          </w:rPr>
          <w:tab/>
        </w:r>
        <w:r>
          <w:rPr>
            <w:noProof/>
            <w:webHidden/>
          </w:rPr>
          <w:fldChar w:fldCharType="begin"/>
        </w:r>
        <w:r>
          <w:rPr>
            <w:noProof/>
            <w:webHidden/>
          </w:rPr>
          <w:instrText xml:space="preserve"> PAGEREF _Toc228342694 \h </w:instrText>
        </w:r>
        <w:r>
          <w:rPr>
            <w:noProof/>
            <w:webHidden/>
          </w:rPr>
        </w:r>
        <w:r>
          <w:rPr>
            <w:noProof/>
            <w:webHidden/>
          </w:rPr>
          <w:fldChar w:fldCharType="separate"/>
        </w:r>
        <w:r w:rsidR="003866C1">
          <w:rPr>
            <w:noProof/>
            <w:webHidden/>
          </w:rPr>
          <w:t>59</w:t>
        </w:r>
        <w:r>
          <w:rPr>
            <w:noProof/>
            <w:webHidden/>
          </w:rPr>
          <w:fldChar w:fldCharType="end"/>
        </w:r>
      </w:hyperlink>
    </w:p>
    <w:p w14:paraId="170E2899" w14:textId="0F23C1D3" w:rsidR="002E3136" w:rsidRDefault="002E3136">
      <w:pPr>
        <w:pStyle w:val="31"/>
        <w:rPr>
          <w:rFonts w:asciiTheme="minorHAnsi" w:eastAsiaTheme="minorEastAsia" w:hAnsiTheme="minorHAnsi" w:cstheme="minorBidi"/>
          <w:sz w:val="22"/>
          <w:szCs w:val="22"/>
        </w:rPr>
      </w:pPr>
      <w:hyperlink w:anchor="_Toc228342695" w:history="1">
        <w:r w:rsidRPr="00366DC7">
          <w:rPr>
            <w:rStyle w:val="a3"/>
          </w:rPr>
          <w:t>Государственный совет Колумбии приостановил действие части правительственного декрета о досрочном переводе средств из частных пенсионных фондов в государственный фонд Colpensiones.</w:t>
        </w:r>
        <w:r>
          <w:rPr>
            <w:webHidden/>
          </w:rPr>
          <w:tab/>
        </w:r>
        <w:r>
          <w:rPr>
            <w:webHidden/>
          </w:rPr>
          <w:fldChar w:fldCharType="begin"/>
        </w:r>
        <w:r>
          <w:rPr>
            <w:webHidden/>
          </w:rPr>
          <w:instrText xml:space="preserve"> PAGEREF _Toc228342695 \h </w:instrText>
        </w:r>
        <w:r>
          <w:rPr>
            <w:webHidden/>
          </w:rPr>
        </w:r>
        <w:r>
          <w:rPr>
            <w:webHidden/>
          </w:rPr>
          <w:fldChar w:fldCharType="separate"/>
        </w:r>
        <w:r w:rsidR="003866C1">
          <w:rPr>
            <w:webHidden/>
          </w:rPr>
          <w:t>59</w:t>
        </w:r>
        <w:r>
          <w:rPr>
            <w:webHidden/>
          </w:rPr>
          <w:fldChar w:fldCharType="end"/>
        </w:r>
      </w:hyperlink>
    </w:p>
    <w:p w14:paraId="15383F3D" w14:textId="54D04334"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96" w:history="1">
        <w:r w:rsidRPr="00366DC7">
          <w:rPr>
            <w:rStyle w:val="a3"/>
            <w:noProof/>
          </w:rPr>
          <w:t>ТАСС, 28.04.2026, SCMP: сокращение населения в Китае достигнет 60 млн человек за 10 лет</w:t>
        </w:r>
        <w:r>
          <w:rPr>
            <w:noProof/>
            <w:webHidden/>
          </w:rPr>
          <w:tab/>
        </w:r>
        <w:r>
          <w:rPr>
            <w:noProof/>
            <w:webHidden/>
          </w:rPr>
          <w:fldChar w:fldCharType="begin"/>
        </w:r>
        <w:r>
          <w:rPr>
            <w:noProof/>
            <w:webHidden/>
          </w:rPr>
          <w:instrText xml:space="preserve"> PAGEREF _Toc228342696 \h </w:instrText>
        </w:r>
        <w:r>
          <w:rPr>
            <w:noProof/>
            <w:webHidden/>
          </w:rPr>
        </w:r>
        <w:r>
          <w:rPr>
            <w:noProof/>
            <w:webHidden/>
          </w:rPr>
          <w:fldChar w:fldCharType="separate"/>
        </w:r>
        <w:r w:rsidR="003866C1">
          <w:rPr>
            <w:noProof/>
            <w:webHidden/>
          </w:rPr>
          <w:t>60</w:t>
        </w:r>
        <w:r>
          <w:rPr>
            <w:noProof/>
            <w:webHidden/>
          </w:rPr>
          <w:fldChar w:fldCharType="end"/>
        </w:r>
      </w:hyperlink>
    </w:p>
    <w:p w14:paraId="29DECFD8" w14:textId="5A54CB93" w:rsidR="002E3136" w:rsidRDefault="002E3136">
      <w:pPr>
        <w:pStyle w:val="31"/>
        <w:rPr>
          <w:rFonts w:asciiTheme="minorHAnsi" w:eastAsiaTheme="minorEastAsia" w:hAnsiTheme="minorHAnsi" w:cstheme="minorBidi"/>
          <w:sz w:val="22"/>
          <w:szCs w:val="22"/>
        </w:rPr>
      </w:pPr>
      <w:hyperlink w:anchor="_Toc228342697" w:history="1">
        <w:r w:rsidRPr="00366DC7">
          <w:rPr>
            <w:rStyle w:val="a3"/>
          </w:rPr>
          <w:t>Масштаб сокращения численности жителей Китая в течение следующих 10 лет может достигнуть около 60 млн, что сопоставимо с населением всей Франции (68,5 млн человек). Об этом сообщила газета South China Morning Post (SCMP) со ссылкой на отчет исследовательской группы Rhodium Group.</w:t>
        </w:r>
        <w:r>
          <w:rPr>
            <w:webHidden/>
          </w:rPr>
          <w:tab/>
        </w:r>
        <w:r>
          <w:rPr>
            <w:webHidden/>
          </w:rPr>
          <w:fldChar w:fldCharType="begin"/>
        </w:r>
        <w:r>
          <w:rPr>
            <w:webHidden/>
          </w:rPr>
          <w:instrText xml:space="preserve"> PAGEREF _Toc228342697 \h </w:instrText>
        </w:r>
        <w:r>
          <w:rPr>
            <w:webHidden/>
          </w:rPr>
        </w:r>
        <w:r>
          <w:rPr>
            <w:webHidden/>
          </w:rPr>
          <w:fldChar w:fldCharType="separate"/>
        </w:r>
        <w:r w:rsidR="003866C1">
          <w:rPr>
            <w:webHidden/>
          </w:rPr>
          <w:t>60</w:t>
        </w:r>
        <w:r>
          <w:rPr>
            <w:webHidden/>
          </w:rPr>
          <w:fldChar w:fldCharType="end"/>
        </w:r>
      </w:hyperlink>
    </w:p>
    <w:p w14:paraId="63D84C49" w14:textId="22B0B8A2" w:rsidR="002E3136" w:rsidRDefault="002E3136">
      <w:pPr>
        <w:pStyle w:val="21"/>
        <w:tabs>
          <w:tab w:val="right" w:leader="dot" w:pos="9061"/>
        </w:tabs>
        <w:rPr>
          <w:rFonts w:asciiTheme="minorHAnsi" w:eastAsiaTheme="minorEastAsia" w:hAnsiTheme="minorHAnsi" w:cstheme="minorBidi"/>
          <w:noProof/>
          <w:sz w:val="22"/>
          <w:szCs w:val="22"/>
        </w:rPr>
      </w:pPr>
      <w:hyperlink w:anchor="_Toc228342698" w:history="1">
        <w:r w:rsidRPr="00366DC7">
          <w:rPr>
            <w:rStyle w:val="a3"/>
            <w:noProof/>
          </w:rPr>
          <w:t>Эксперт, 28.04.2026, Максим Орешкин: к концу XXI века половина городов Китая опустеет</w:t>
        </w:r>
        <w:r>
          <w:rPr>
            <w:noProof/>
            <w:webHidden/>
          </w:rPr>
          <w:tab/>
        </w:r>
        <w:r>
          <w:rPr>
            <w:noProof/>
            <w:webHidden/>
          </w:rPr>
          <w:fldChar w:fldCharType="begin"/>
        </w:r>
        <w:r>
          <w:rPr>
            <w:noProof/>
            <w:webHidden/>
          </w:rPr>
          <w:instrText xml:space="preserve"> PAGEREF _Toc228342698 \h </w:instrText>
        </w:r>
        <w:r>
          <w:rPr>
            <w:noProof/>
            <w:webHidden/>
          </w:rPr>
        </w:r>
        <w:r>
          <w:rPr>
            <w:noProof/>
            <w:webHidden/>
          </w:rPr>
          <w:fldChar w:fldCharType="separate"/>
        </w:r>
        <w:r w:rsidR="003866C1">
          <w:rPr>
            <w:noProof/>
            <w:webHidden/>
          </w:rPr>
          <w:t>60</w:t>
        </w:r>
        <w:r>
          <w:rPr>
            <w:noProof/>
            <w:webHidden/>
          </w:rPr>
          <w:fldChar w:fldCharType="end"/>
        </w:r>
      </w:hyperlink>
    </w:p>
    <w:p w14:paraId="7BF37CE9" w14:textId="73CF0B92" w:rsidR="002E3136" w:rsidRDefault="002E3136">
      <w:pPr>
        <w:pStyle w:val="31"/>
        <w:rPr>
          <w:rFonts w:asciiTheme="minorHAnsi" w:eastAsiaTheme="minorEastAsia" w:hAnsiTheme="minorHAnsi" w:cstheme="minorBidi"/>
          <w:sz w:val="22"/>
          <w:szCs w:val="22"/>
        </w:rPr>
      </w:pPr>
      <w:hyperlink w:anchor="_Toc228342699" w:history="1">
        <w:r w:rsidRPr="00366DC7">
          <w:rPr>
            <w:rStyle w:val="a3"/>
          </w:rPr>
          <w:t>К концу XXI века половина китайских городов будет не нужна - они опустеют в результате снижения городского населения, считает замглавы администрации президента Максим Орешкин. По его словам, пик численности городского населения наступит в 2035 году, после чего пойдет на спад</w:t>
        </w:r>
        <w:r>
          <w:rPr>
            <w:webHidden/>
          </w:rPr>
          <w:tab/>
        </w:r>
        <w:r>
          <w:rPr>
            <w:webHidden/>
          </w:rPr>
          <w:fldChar w:fldCharType="begin"/>
        </w:r>
        <w:r>
          <w:rPr>
            <w:webHidden/>
          </w:rPr>
          <w:instrText xml:space="preserve"> PAGEREF _Toc228342699 \h </w:instrText>
        </w:r>
        <w:r>
          <w:rPr>
            <w:webHidden/>
          </w:rPr>
        </w:r>
        <w:r>
          <w:rPr>
            <w:webHidden/>
          </w:rPr>
          <w:fldChar w:fldCharType="separate"/>
        </w:r>
        <w:r w:rsidR="003866C1">
          <w:rPr>
            <w:webHidden/>
          </w:rPr>
          <w:t>60</w:t>
        </w:r>
        <w:r>
          <w:rPr>
            <w:webHidden/>
          </w:rPr>
          <w:fldChar w:fldCharType="end"/>
        </w:r>
      </w:hyperlink>
    </w:p>
    <w:p w14:paraId="470BE22B" w14:textId="22BC71ED" w:rsidR="002E3136" w:rsidRDefault="002E3136">
      <w:pPr>
        <w:pStyle w:val="21"/>
        <w:tabs>
          <w:tab w:val="right" w:leader="dot" w:pos="9061"/>
        </w:tabs>
        <w:rPr>
          <w:rFonts w:asciiTheme="minorHAnsi" w:eastAsiaTheme="minorEastAsia" w:hAnsiTheme="minorHAnsi" w:cstheme="minorBidi"/>
          <w:noProof/>
          <w:sz w:val="22"/>
          <w:szCs w:val="22"/>
        </w:rPr>
      </w:pPr>
      <w:hyperlink w:anchor="_Toc228342700" w:history="1">
        <w:r w:rsidRPr="00366DC7">
          <w:rPr>
            <w:rStyle w:val="a3"/>
            <w:noProof/>
          </w:rPr>
          <w:t>Dialectic.Club, 28.04.2026, В США хотят разрешить тратить пенсионные накопления на ставки</w:t>
        </w:r>
        <w:r>
          <w:rPr>
            <w:noProof/>
            <w:webHidden/>
          </w:rPr>
          <w:tab/>
        </w:r>
        <w:r>
          <w:rPr>
            <w:noProof/>
            <w:webHidden/>
          </w:rPr>
          <w:fldChar w:fldCharType="begin"/>
        </w:r>
        <w:r>
          <w:rPr>
            <w:noProof/>
            <w:webHidden/>
          </w:rPr>
          <w:instrText xml:space="preserve"> PAGEREF _Toc228342700 \h </w:instrText>
        </w:r>
        <w:r>
          <w:rPr>
            <w:noProof/>
            <w:webHidden/>
          </w:rPr>
        </w:r>
        <w:r>
          <w:rPr>
            <w:noProof/>
            <w:webHidden/>
          </w:rPr>
          <w:fldChar w:fldCharType="separate"/>
        </w:r>
        <w:r w:rsidR="003866C1">
          <w:rPr>
            <w:noProof/>
            <w:webHidden/>
          </w:rPr>
          <w:t>61</w:t>
        </w:r>
        <w:r>
          <w:rPr>
            <w:noProof/>
            <w:webHidden/>
          </w:rPr>
          <w:fldChar w:fldCharType="end"/>
        </w:r>
      </w:hyperlink>
    </w:p>
    <w:p w14:paraId="2DF05846" w14:textId="5B8286EC" w:rsidR="002E3136" w:rsidRDefault="002E3136">
      <w:pPr>
        <w:pStyle w:val="31"/>
        <w:rPr>
          <w:rFonts w:asciiTheme="minorHAnsi" w:eastAsiaTheme="minorEastAsia" w:hAnsiTheme="minorHAnsi" w:cstheme="minorBidi"/>
          <w:sz w:val="22"/>
          <w:szCs w:val="22"/>
        </w:rPr>
      </w:pPr>
      <w:hyperlink w:anchor="_Toc228342701" w:history="1">
        <w:r w:rsidRPr="00366DC7">
          <w:rPr>
            <w:rStyle w:val="a3"/>
          </w:rPr>
          <w:t>Три американские компании Bitwise, Roundhill и GraniteShares, подали в Комиссию по ценным бумагам и биржам США заявки на создание новых биржевых инвестиционных фондов (ETF). Об этом сообщает CNBC.</w:t>
        </w:r>
        <w:r>
          <w:rPr>
            <w:webHidden/>
          </w:rPr>
          <w:tab/>
        </w:r>
        <w:r>
          <w:rPr>
            <w:webHidden/>
          </w:rPr>
          <w:fldChar w:fldCharType="begin"/>
        </w:r>
        <w:r>
          <w:rPr>
            <w:webHidden/>
          </w:rPr>
          <w:instrText xml:space="preserve"> PAGEREF _Toc228342701 \h </w:instrText>
        </w:r>
        <w:r>
          <w:rPr>
            <w:webHidden/>
          </w:rPr>
        </w:r>
        <w:r>
          <w:rPr>
            <w:webHidden/>
          </w:rPr>
          <w:fldChar w:fldCharType="separate"/>
        </w:r>
        <w:r w:rsidR="003866C1">
          <w:rPr>
            <w:webHidden/>
          </w:rPr>
          <w:t>61</w:t>
        </w:r>
        <w:r>
          <w:rPr>
            <w:webHidden/>
          </w:rPr>
          <w:fldChar w:fldCharType="end"/>
        </w:r>
      </w:hyperlink>
    </w:p>
    <w:p w14:paraId="15E433F4" w14:textId="3AEDC441" w:rsidR="00A0290C" w:rsidRPr="00421A25" w:rsidRDefault="0016758D" w:rsidP="00310633">
      <w:pPr>
        <w:rPr>
          <w:b/>
          <w:caps/>
          <w:sz w:val="32"/>
        </w:rPr>
      </w:pPr>
      <w:r w:rsidRPr="00421A25">
        <w:rPr>
          <w:caps/>
          <w:sz w:val="28"/>
        </w:rPr>
        <w:fldChar w:fldCharType="end"/>
      </w:r>
    </w:p>
    <w:p w14:paraId="6EA9C6EB" w14:textId="77777777" w:rsidR="00D1642B" w:rsidRPr="00421A25" w:rsidRDefault="00D1642B" w:rsidP="00D1642B">
      <w:pPr>
        <w:pStyle w:val="251"/>
      </w:pPr>
      <w:bookmarkStart w:id="16" w:name="_Toc396864664"/>
      <w:bookmarkStart w:id="17" w:name="_Toc99318652"/>
      <w:bookmarkStart w:id="18" w:name="_Toc246216291"/>
      <w:bookmarkStart w:id="19" w:name="_Toc246297418"/>
      <w:bookmarkStart w:id="20" w:name="_Toc228342602"/>
      <w:bookmarkEnd w:id="8"/>
      <w:bookmarkEnd w:id="9"/>
      <w:bookmarkEnd w:id="10"/>
      <w:bookmarkEnd w:id="11"/>
      <w:bookmarkEnd w:id="12"/>
      <w:bookmarkEnd w:id="13"/>
      <w:bookmarkEnd w:id="14"/>
      <w:bookmarkEnd w:id="15"/>
      <w:r w:rsidRPr="00421A25">
        <w:lastRenderedPageBreak/>
        <w:t>НОВОСТИ ПЕНСИОННОЙ ОТРАСЛИ</w:t>
      </w:r>
      <w:bookmarkEnd w:id="16"/>
      <w:bookmarkEnd w:id="17"/>
      <w:bookmarkEnd w:id="20"/>
    </w:p>
    <w:p w14:paraId="024116D1" w14:textId="77777777" w:rsidR="00111D7C" w:rsidRPr="00421A2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8342603"/>
      <w:bookmarkEnd w:id="18"/>
      <w:bookmarkEnd w:id="19"/>
      <w:r w:rsidRPr="00421A25">
        <w:t>Новости отрасли НПФ</w:t>
      </w:r>
      <w:bookmarkEnd w:id="21"/>
      <w:bookmarkEnd w:id="22"/>
      <w:bookmarkEnd w:id="23"/>
      <w:bookmarkEnd w:id="27"/>
    </w:p>
    <w:p w14:paraId="300FAD20" w14:textId="77777777" w:rsidR="00461D3F" w:rsidRPr="00421A25" w:rsidRDefault="00461D3F" w:rsidP="00461D3F">
      <w:pPr>
        <w:pStyle w:val="2"/>
      </w:pPr>
      <w:bookmarkStart w:id="28" w:name="ф1"/>
      <w:bookmarkStart w:id="29" w:name="_Toc228342604"/>
      <w:bookmarkEnd w:id="28"/>
      <w:r w:rsidRPr="00421A25">
        <w:t xml:space="preserve">НТВ, 28.04.2026, </w:t>
      </w:r>
      <w:proofErr w:type="spellStart"/>
      <w:r w:rsidRPr="00421A25">
        <w:t>Сбер</w:t>
      </w:r>
      <w:proofErr w:type="spellEnd"/>
      <w:r w:rsidRPr="00421A25">
        <w:t>: россияне мечтают выйти на пенсию до 60 лет с 5 млн рублей в кубышке</w:t>
      </w:r>
      <w:bookmarkEnd w:id="29"/>
    </w:p>
    <w:p w14:paraId="64715F11" w14:textId="60580A0B" w:rsidR="00461D3F" w:rsidRPr="00421A25" w:rsidRDefault="00461D3F" w:rsidP="00E136BC">
      <w:pPr>
        <w:pStyle w:val="3"/>
      </w:pPr>
      <w:bookmarkStart w:id="30" w:name="_Toc228342605"/>
      <w:r w:rsidRPr="00421A25">
        <w:t xml:space="preserve">Большинство россиян мечтают завершить трудовую карьеру до 60 лет, имея на счету больше 5 миллионов рублей </w:t>
      </w:r>
      <w:r w:rsidR="00421A25">
        <w:t>«</w:t>
      </w:r>
      <w:r w:rsidRPr="00421A25">
        <w:t>подушки безопасности</w:t>
      </w:r>
      <w:r w:rsidR="00421A25">
        <w:t>»</w:t>
      </w:r>
      <w:r w:rsidRPr="00421A25">
        <w:t xml:space="preserve">. К такому выводу пришли специалисты </w:t>
      </w:r>
      <w:proofErr w:type="spellStart"/>
      <w:r w:rsidRPr="00421A25">
        <w:t>СберНПФ</w:t>
      </w:r>
      <w:proofErr w:type="spellEnd"/>
      <w:r w:rsidRPr="00421A25">
        <w:t xml:space="preserve"> и сервиса </w:t>
      </w:r>
      <w:proofErr w:type="spellStart"/>
      <w:r w:rsidRPr="00421A25">
        <w:t>Работа.ру</w:t>
      </w:r>
      <w:proofErr w:type="spellEnd"/>
      <w:r w:rsidRPr="00421A25">
        <w:t xml:space="preserve"> по итогам опроса.</w:t>
      </w:r>
      <w:bookmarkEnd w:id="30"/>
    </w:p>
    <w:p w14:paraId="6C590316" w14:textId="7F072DE7" w:rsidR="00461D3F" w:rsidRPr="00421A25" w:rsidRDefault="00461D3F" w:rsidP="00461D3F">
      <w:r w:rsidRPr="00421A25">
        <w:t xml:space="preserve">Согласно исследованию, свыше половины опрошенных (54%) хотели бы перестать работать в возрасте от 51 до 60 лет. Ещё 18% мечтают </w:t>
      </w:r>
      <w:r w:rsidR="00421A25">
        <w:t>«</w:t>
      </w:r>
      <w:r w:rsidRPr="00421A25">
        <w:t>уйти на покой</w:t>
      </w:r>
      <w:r w:rsidR="00421A25">
        <w:t>»</w:t>
      </w:r>
      <w:r w:rsidRPr="00421A25">
        <w:t xml:space="preserve"> ещё раньше - в 41-50 лет. Работать после 60 лет готовы далеко не все: 16% планируют завершить карьеру в 61-65 лет, а 8% - после 65. При этом 4% респондентов готовы трудиться только до 40 лет.</w:t>
      </w:r>
    </w:p>
    <w:p w14:paraId="2DD8631F" w14:textId="77777777" w:rsidR="00461D3F" w:rsidRPr="00421A25" w:rsidRDefault="00461D3F" w:rsidP="00461D3F">
      <w:r w:rsidRPr="00421A25">
        <w:t>Интересно, что мужчины заметно чаще женщин говорят о готовности работать дольше. Среди тех, кто планирует трудиться до 61-65 лет, мужчин почти в 2,5 раза больше (24% против 9% у женщин). А вот раньше 50 лет уйти на пенсию чаще мечтают женщины (22% против 12% у мужчин).</w:t>
      </w:r>
    </w:p>
    <w:p w14:paraId="615F671D" w14:textId="77777777" w:rsidR="00461D3F" w:rsidRPr="00421A25" w:rsidRDefault="00461D3F" w:rsidP="00461D3F">
      <w:r w:rsidRPr="00421A25">
        <w:t>Три четверти россиян (75%) по-прежнему рассчитывают в старости жить в основном на государственную пенсию. Только 7% надеются на доход от инвестиций в ценные бумаги, и столько же - на помощь детей.</w:t>
      </w:r>
    </w:p>
    <w:p w14:paraId="2403AEFC" w14:textId="77777777" w:rsidR="00461D3F" w:rsidRPr="00421A25" w:rsidRDefault="00461D3F" w:rsidP="00461D3F">
      <w:r w:rsidRPr="00421A25">
        <w:t>При этом половина участников опроса (53%) хочет накопить к пенсии больше 5 миллионов рублей. Ещё 15% будет достаточно от 3 до 5 млн, 13% - от 1 до 3 млн, а 19% считают, что им хватит меньше миллиона.</w:t>
      </w:r>
    </w:p>
    <w:p w14:paraId="3C5CBF28" w14:textId="77777777" w:rsidR="00461D3F" w:rsidRPr="00421A25" w:rsidRDefault="00461D3F" w:rsidP="00461D3F">
      <w:r w:rsidRPr="00421A25">
        <w:t>Помимо государственной пенсии люди планируют использовать:</w:t>
      </w:r>
    </w:p>
    <w:p w14:paraId="4D1E318E" w14:textId="77777777" w:rsidR="00461D3F" w:rsidRPr="00421A25" w:rsidRDefault="00461D3F" w:rsidP="00461D3F">
      <w:r w:rsidRPr="00421A25">
        <w:t>- собственные накопления (23%),</w:t>
      </w:r>
    </w:p>
    <w:p w14:paraId="1A5FEE21" w14:textId="77777777" w:rsidR="00461D3F" w:rsidRPr="00421A25" w:rsidRDefault="00461D3F" w:rsidP="00461D3F">
      <w:r w:rsidRPr="00421A25">
        <w:t>- средства в негосударственных пенсионных фондах (18%),</w:t>
      </w:r>
    </w:p>
    <w:p w14:paraId="6D3F1DC9" w14:textId="77777777" w:rsidR="00461D3F" w:rsidRPr="00421A25" w:rsidRDefault="00461D3F" w:rsidP="00461D3F">
      <w:r w:rsidRPr="00421A25">
        <w:t>- доход от сдачи недвижимости в аренду (11%).</w:t>
      </w:r>
    </w:p>
    <w:p w14:paraId="296691E5" w14:textId="77777777" w:rsidR="00461D3F" w:rsidRPr="00421A25" w:rsidRDefault="00461D3F" w:rsidP="00461D3F">
      <w:r w:rsidRPr="00421A25">
        <w:t xml:space="preserve">Как отметила генеральный директор </w:t>
      </w:r>
      <w:proofErr w:type="spellStart"/>
      <w:r w:rsidRPr="00421A25">
        <w:t>СберНПФ</w:t>
      </w:r>
      <w:proofErr w:type="spellEnd"/>
      <w:r w:rsidRPr="00421A25">
        <w:t xml:space="preserve"> Ольга </w:t>
      </w:r>
      <w:proofErr w:type="spellStart"/>
      <w:r w:rsidRPr="00421A25">
        <w:t>Изюмова</w:t>
      </w:r>
      <w:proofErr w:type="spellEnd"/>
      <w:r w:rsidRPr="00421A25">
        <w:t>, диверсификация источников дохода на пенсии помогает существенно снизить риски. Она также подчеркнула важность грамотного управления налогами - использования всех доступных вычетов и выбора инструментов с льготным налогообложением.</w:t>
      </w:r>
    </w:p>
    <w:p w14:paraId="5E3D2BC1" w14:textId="629E4570" w:rsidR="00461D3F" w:rsidRPr="00421A25" w:rsidRDefault="002E75B3" w:rsidP="00461D3F">
      <w:hyperlink r:id="rId8" w:history="1">
        <w:r w:rsidR="00461D3F" w:rsidRPr="00421A25">
          <w:rPr>
            <w:rStyle w:val="a3"/>
          </w:rPr>
          <w:t>https://www.ntv.ru/novosti/2979227</w:t>
        </w:r>
      </w:hyperlink>
      <w:r w:rsidR="00461D3F" w:rsidRPr="00421A25">
        <w:t xml:space="preserve"> </w:t>
      </w:r>
    </w:p>
    <w:p w14:paraId="07BC29F3" w14:textId="77777777" w:rsidR="00F1151B" w:rsidRPr="00421A25" w:rsidRDefault="00F1151B" w:rsidP="00F1151B">
      <w:pPr>
        <w:pStyle w:val="2"/>
      </w:pPr>
      <w:bookmarkStart w:id="31" w:name="_Toc228342606"/>
      <w:r w:rsidRPr="00421A25">
        <w:lastRenderedPageBreak/>
        <w:t>Ассоциация Российских Банков, 28.04.2026, Россияне мечтают выйти на пенсию до 60 лет с накоплениями в 5 млн рублей</w:t>
      </w:r>
      <w:bookmarkEnd w:id="31"/>
    </w:p>
    <w:p w14:paraId="58A20812" w14:textId="77777777" w:rsidR="00F1151B" w:rsidRPr="00421A25" w:rsidRDefault="00F1151B" w:rsidP="00E136BC">
      <w:pPr>
        <w:pStyle w:val="3"/>
      </w:pPr>
      <w:bookmarkStart w:id="32" w:name="_Toc228342607"/>
      <w:r w:rsidRPr="00421A25">
        <w:t xml:space="preserve">Большинство россиян мечтают завершить активную карьеру в 60 лет с накоплениями свыше 5 млн рублей, выяснили </w:t>
      </w:r>
      <w:proofErr w:type="spellStart"/>
      <w:r w:rsidRPr="00421A25">
        <w:t>СберНПФ</w:t>
      </w:r>
      <w:proofErr w:type="spellEnd"/>
      <w:r w:rsidRPr="00421A25">
        <w:t xml:space="preserve"> и </w:t>
      </w:r>
      <w:proofErr w:type="spellStart"/>
      <w:r w:rsidRPr="00421A25">
        <w:t>Работа.ру</w:t>
      </w:r>
      <w:proofErr w:type="spellEnd"/>
      <w:r w:rsidRPr="00421A25">
        <w:t>. Три четверти россиян (75%) рассчитывают на пенсии жить на выплаты от государства. По 7% участников опроса планируют жить на доход от инвестиций в ценные бумаги и ожидают помощи от детей.</w:t>
      </w:r>
      <w:bookmarkEnd w:id="32"/>
    </w:p>
    <w:p w14:paraId="5B1C8E9A" w14:textId="77777777" w:rsidR="00F1151B" w:rsidRPr="00421A25" w:rsidRDefault="00F1151B" w:rsidP="00F1151B">
      <w:r w:rsidRPr="00421A25">
        <w:t xml:space="preserve">Большинство россиян мечтают завершить активную карьеру в 60 лет с накоплениями свыше 5 млн рублей, выяснили </w:t>
      </w:r>
      <w:proofErr w:type="spellStart"/>
      <w:r w:rsidRPr="00421A25">
        <w:t>СберНПФ</w:t>
      </w:r>
      <w:proofErr w:type="spellEnd"/>
      <w:r w:rsidRPr="00421A25">
        <w:t xml:space="preserve"> и </w:t>
      </w:r>
      <w:proofErr w:type="spellStart"/>
      <w:r w:rsidRPr="00421A25">
        <w:t>Работа.ру</w:t>
      </w:r>
      <w:proofErr w:type="spellEnd"/>
      <w:r w:rsidRPr="00421A25">
        <w:t>. При этом о желании поработать подольше чаще сообщают мужчины.</w:t>
      </w:r>
    </w:p>
    <w:p w14:paraId="719791A5" w14:textId="77777777" w:rsidR="00F1151B" w:rsidRPr="00421A25" w:rsidRDefault="00F1151B" w:rsidP="00F1151B">
      <w:r w:rsidRPr="00421A25">
        <w:t>Свыше половины (54%) опрошенных хотели бы перестать трудиться в 51-60 лет. 18% - планируют отойти от дел в 41-50 лет, 16% - в 61-65 лет. 8% опрошенных намерены строить карьеру до 65 лет, 4% - только до 40. Работать до 61-65 лет стремятся четверть (24%) мужчин, до 41-50 лет - 22% женщин.</w:t>
      </w:r>
    </w:p>
    <w:p w14:paraId="5EBB4FC4" w14:textId="77777777" w:rsidR="00F1151B" w:rsidRPr="00421A25" w:rsidRDefault="00F1151B" w:rsidP="00F1151B">
      <w:r w:rsidRPr="00421A25">
        <w:t>Три четверти россиян (75%) рассчитывают на пенсии жить на выплаты от государства. По 7% участников опроса планируют жить на доход от инвестиций в ценные бумаги и ожидают помощи от детей.</w:t>
      </w:r>
    </w:p>
    <w:p w14:paraId="52EFF089" w14:textId="77777777" w:rsidR="00F1151B" w:rsidRPr="00421A25" w:rsidRDefault="00F1151B" w:rsidP="00F1151B">
      <w:r w:rsidRPr="00421A25">
        <w:t xml:space="preserve">Ольга </w:t>
      </w:r>
      <w:proofErr w:type="spellStart"/>
      <w:r w:rsidRPr="00421A25">
        <w:t>Изюмова</w:t>
      </w:r>
      <w:proofErr w:type="spellEnd"/>
      <w:r w:rsidRPr="00421A25">
        <w:t xml:space="preserve">, генеральный директор </w:t>
      </w:r>
      <w:proofErr w:type="spellStart"/>
      <w:r w:rsidRPr="00421A25">
        <w:t>СберНПФ</w:t>
      </w:r>
      <w:proofErr w:type="spellEnd"/>
      <w:r w:rsidRPr="00421A25">
        <w:t>:</w:t>
      </w:r>
    </w:p>
    <w:p w14:paraId="59EBABE8" w14:textId="77777777" w:rsidR="00F1151B" w:rsidRPr="00421A25" w:rsidRDefault="00F1151B" w:rsidP="00F1151B">
      <w:r w:rsidRPr="00421A25">
        <w:t>Половина (53%) респондентов хотят накопить свыше 5 млн рублей к завершению активной карьеры. При этом, помимо выплат от государства, люди планируют использовать свои накопления (23%), вложения в НПФ (18%), а также доход от сдачи жилья в аренду (11%). Когда человек включает в портфель разные финансовые инструменты, он снижает риски для капитала. Важно также управлять налоговой нагрузкой: получать доступные вычеты и выбирать инструменты с льготным режимом.</w:t>
      </w:r>
    </w:p>
    <w:p w14:paraId="412ED1F3" w14:textId="77777777" w:rsidR="00F1151B" w:rsidRPr="00421A25" w:rsidRDefault="00F1151B" w:rsidP="00F1151B">
      <w:r w:rsidRPr="00421A25">
        <w:t>15% опрошенных хотят завершить карьеру с капиталом от 3 до 5 млн рублей, 13% - от 1 до 3 млн рублей. Ещё 19% понадобится до 1 млн рублей.</w:t>
      </w:r>
    </w:p>
    <w:p w14:paraId="3C393BFB" w14:textId="77777777" w:rsidR="00F1151B" w:rsidRPr="00421A25" w:rsidRDefault="00F1151B" w:rsidP="00F1151B">
      <w:r w:rsidRPr="00421A25">
        <w:t>Исследование проходило в марте 2026 года. В опросе участвовали более 3 тысяч жителей России из всех регионов страны.</w:t>
      </w:r>
    </w:p>
    <w:p w14:paraId="1ECC26CF" w14:textId="73F7F121" w:rsidR="00F1151B" w:rsidRPr="00421A25" w:rsidRDefault="002E75B3" w:rsidP="00F1151B">
      <w:hyperlink r:id="rId9" w:history="1">
        <w:r w:rsidR="00F1151B" w:rsidRPr="00421A25">
          <w:rPr>
            <w:rStyle w:val="a3"/>
          </w:rPr>
          <w:t>https://arb.ru/b2c/fun/rossiyane_mechtayut_vyyti_na_pensiyu_do_60_let_s_nakopleniyami_v_5_mln_rubley-10700518/</w:t>
        </w:r>
      </w:hyperlink>
      <w:r w:rsidR="00F1151B" w:rsidRPr="00421A25">
        <w:t xml:space="preserve"> </w:t>
      </w:r>
    </w:p>
    <w:p w14:paraId="19C6368D" w14:textId="77777777" w:rsidR="00E271D1" w:rsidRPr="00421A25" w:rsidRDefault="00E271D1" w:rsidP="00E271D1">
      <w:pPr>
        <w:pStyle w:val="2"/>
      </w:pPr>
      <w:bookmarkStart w:id="33" w:name="ф2"/>
      <w:bookmarkStart w:id="34" w:name="_Toc228342608"/>
      <w:bookmarkEnd w:id="33"/>
      <w:r w:rsidRPr="00421A25">
        <w:lastRenderedPageBreak/>
        <w:t>Ваш Пенсионный Брокер, 28.04.2026, Россияне готовы сменить работу ради гибкого графика, бесплатных обедов и корпоративной пенсии</w:t>
      </w:r>
      <w:bookmarkEnd w:id="34"/>
    </w:p>
    <w:p w14:paraId="6427904B" w14:textId="77777777" w:rsidR="00E271D1" w:rsidRPr="00421A25" w:rsidRDefault="00E271D1" w:rsidP="00E136BC">
      <w:pPr>
        <w:pStyle w:val="3"/>
      </w:pPr>
      <w:bookmarkStart w:id="35" w:name="_Toc228342609"/>
      <w:r w:rsidRPr="00421A25">
        <w:t xml:space="preserve">Больше половины россиян (71%) довольны своим текущим работодателем, но при этом 64% рассматривают для себя возможность сменить компанию уже в этом году. Об этом говорится в исследовании НПФ Эволюция и онлайн-платформы </w:t>
      </w:r>
      <w:proofErr w:type="spellStart"/>
      <w:r w:rsidRPr="00421A25">
        <w:t>Unisender</w:t>
      </w:r>
      <w:proofErr w:type="spellEnd"/>
      <w:r w:rsidRPr="00421A25">
        <w:t>. Исследование проводилось в марте 2026 года. Участниками опроса стали более 1,5 тыс. респондентов по всей России в возрасте от 18 до 55 лет.</w:t>
      </w:r>
      <w:bookmarkEnd w:id="35"/>
    </w:p>
    <w:p w14:paraId="5CD77B9D" w14:textId="48236380" w:rsidR="00E271D1" w:rsidRPr="00421A25" w:rsidRDefault="00E271D1" w:rsidP="00E271D1">
      <w:r w:rsidRPr="00421A25">
        <w:t xml:space="preserve">Отвечая на вопрос </w:t>
      </w:r>
      <w:r w:rsidR="00421A25">
        <w:t>«</w:t>
      </w:r>
      <w:r w:rsidRPr="00421A25">
        <w:t>Планируете ли Вы сменить работу в ближайший год?</w:t>
      </w:r>
      <w:r w:rsidR="00421A25">
        <w:t>»</w:t>
      </w:r>
      <w:r w:rsidRPr="00421A25">
        <w:t>, 64% респондентов ответили положительно. Из них почти треть (29%) готовы перейти на новое место только при более выгодных финансовых условиях, еще 19% - сразу после того, как найдут подходящий вариант, 10% независимо от обстоятельств планируют поменять работу в ближайшие полгода, и только 6% уже в активном поиске и предпринимают решительные шаги. Полностью довольны текущим работодателем и не планируют какие-либо кардинальные действия по смене работы 36% опрошенных.</w:t>
      </w:r>
    </w:p>
    <w:p w14:paraId="51AE253A" w14:textId="77777777" w:rsidR="00E271D1" w:rsidRPr="00421A25" w:rsidRDefault="00E271D1" w:rsidP="00E271D1">
      <w:r w:rsidRPr="00421A25">
        <w:t xml:space="preserve">Ключевым фактором, способным подтолкнуть россиян к переходу в другую компанию, оказался гибкий формат работы (59%). Также весомыми преимуществами при выборе работодателя соискатели считают компенсацию питания (34%), оплату отдыха в санатории с родными (33%), наличие в </w:t>
      </w:r>
      <w:proofErr w:type="spellStart"/>
      <w:r w:rsidRPr="00421A25">
        <w:t>соцпакете</w:t>
      </w:r>
      <w:proofErr w:type="spellEnd"/>
      <w:r w:rsidRPr="00421A25">
        <w:t xml:space="preserve"> корпоративной пенсионной программы (КПП) и добровольного медицинского страхования (ДМС) назвали 27% и 26% соответственно. Интересно, что корпоративные пенсионные программы впервые обогнали по привлекательности ДМС, ранее в аналогичных опросах такой информации не было. Более подробные ответы респондентов представлены на Графике № 1.</w:t>
      </w:r>
    </w:p>
    <w:p w14:paraId="20D71131" w14:textId="1F01C48F" w:rsidR="00E271D1" w:rsidRPr="00421A25" w:rsidRDefault="00E271D1" w:rsidP="00E271D1">
      <w:r w:rsidRPr="00421A25">
        <w:t xml:space="preserve">Участников опроса спросили: </w:t>
      </w:r>
      <w:r w:rsidR="00421A25">
        <w:t>«</w:t>
      </w:r>
      <w:r w:rsidRPr="00421A25">
        <w:t>Что вас не устраивает в текущем работодателе помимо финансового аспекта?</w:t>
      </w:r>
      <w:r w:rsidR="00421A25">
        <w:t>»</w:t>
      </w:r>
      <w:r w:rsidRPr="00421A25">
        <w:t>. Среди самых популярных причин для недовольства оказался плохой социальный пакет без КПП, ДМС и других стимулирующих мер - этот пункт назвали 36% опрошенных. На втором месте - отсутствие карьерного роста (35%). На третье место респонденты поставили большой объем задач, неудобный график работы, высокий уровень нагрузки и переработок (23%). Жалуется на конфликты с начальником каждый восьмой опрошенный россиянин, а на споры с коллегами на работе - каждый десятый.</w:t>
      </w:r>
    </w:p>
    <w:p w14:paraId="75BB4696" w14:textId="5DB62813" w:rsidR="00E271D1" w:rsidRPr="00421A25" w:rsidRDefault="00E271D1" w:rsidP="00E271D1">
      <w:r w:rsidRPr="00421A25">
        <w:t xml:space="preserve">Участников опроса также спросили: </w:t>
      </w:r>
      <w:r w:rsidR="00421A25">
        <w:t>«</w:t>
      </w:r>
      <w:r w:rsidRPr="00421A25">
        <w:t>Что вам нравится на текущем месте работы?</w:t>
      </w:r>
      <w:r w:rsidR="00421A25">
        <w:t>»</w:t>
      </w:r>
      <w:r w:rsidRPr="00421A25">
        <w:t>. Респонденты рассказали, что прежде всего ценят график работы, так ответила почти половина опрошенных (46%). Дружелюбную атмосферу в коллективе назвали 40% респондентов. Подробнее с ответами участников опроса по этой теме можно ознакомиться в Графике № 2.</w:t>
      </w:r>
    </w:p>
    <w:p w14:paraId="2C8FD4C4" w14:textId="52B2AA87" w:rsidR="00E271D1" w:rsidRPr="00421A25" w:rsidRDefault="00421A25" w:rsidP="00E271D1">
      <w:r>
        <w:t>«</w:t>
      </w:r>
      <w:r w:rsidR="00E271D1" w:rsidRPr="00421A25">
        <w:t xml:space="preserve">Всего 12% опрошенных участников нашего опроса довольны своим </w:t>
      </w:r>
      <w:proofErr w:type="spellStart"/>
      <w:r w:rsidR="00E271D1" w:rsidRPr="00421A25">
        <w:t>соцпакетом</w:t>
      </w:r>
      <w:proofErr w:type="spellEnd"/>
      <w:r w:rsidR="00E271D1" w:rsidRPr="00421A25">
        <w:t xml:space="preserve"> на работе. А между тем, социальные льготы являются важным стимулирующим и мотивирующим элементом, - рассказала генеральный директор НПФ Эволюция Елена </w:t>
      </w:r>
      <w:proofErr w:type="spellStart"/>
      <w:r w:rsidR="00E271D1" w:rsidRPr="00421A25">
        <w:t>Тетюнина</w:t>
      </w:r>
      <w:proofErr w:type="spellEnd"/>
      <w:r w:rsidR="00E271D1" w:rsidRPr="00421A25">
        <w:t xml:space="preserve">. - Расширить </w:t>
      </w:r>
      <w:proofErr w:type="spellStart"/>
      <w:r w:rsidR="00E271D1" w:rsidRPr="00421A25">
        <w:t>соцпакет</w:t>
      </w:r>
      <w:proofErr w:type="spellEnd"/>
      <w:r w:rsidR="00E271D1" w:rsidRPr="00421A25">
        <w:t xml:space="preserve"> и сделать его более привлекательным как для сотрудников, так и для потенциальных кандидатов позволят долгосрочные финансовые инструменты. Среди них - корпоративная пенсионная программа. КПП работает в обе стороны: для сотрудника - это возможность увеличить будущую пенсию за счет </w:t>
      </w:r>
      <w:r w:rsidR="00E271D1" w:rsidRPr="00421A25">
        <w:lastRenderedPageBreak/>
        <w:t>поддержки работодателя, а для компании - эффективный инструмент повышения мотивации и лояльности персонала</w:t>
      </w:r>
      <w:r>
        <w:t>»</w:t>
      </w:r>
    </w:p>
    <w:p w14:paraId="24E228D0" w14:textId="0609C2BB" w:rsidR="00E271D1" w:rsidRPr="00421A25" w:rsidRDefault="00E271D1" w:rsidP="00E271D1">
      <w:r w:rsidRPr="00421A25">
        <w:t xml:space="preserve">АО </w:t>
      </w:r>
      <w:r w:rsidR="00421A25">
        <w:t>«</w:t>
      </w:r>
      <w:r w:rsidRPr="00421A25">
        <w:t>НПФ Эволюция</w:t>
      </w:r>
      <w:r w:rsidR="00421A25">
        <w:t>»</w:t>
      </w:r>
      <w:r w:rsidRPr="00421A25">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421A25">
        <w:t>«</w:t>
      </w:r>
      <w:r w:rsidRPr="00421A25">
        <w:t>Эксперт РА</w:t>
      </w:r>
      <w:r w:rsidR="00421A25">
        <w:t>»</w:t>
      </w:r>
      <w:r w:rsidRPr="00421A25">
        <w:t xml:space="preserve"> (</w:t>
      </w:r>
      <w:proofErr w:type="spellStart"/>
      <w:r w:rsidRPr="00421A25">
        <w:t>ruAАA</w:t>
      </w:r>
      <w:proofErr w:type="spellEnd"/>
      <w:r w:rsidRPr="00421A25">
        <w:t xml:space="preserve">) и </w:t>
      </w:r>
      <w:r w:rsidR="00421A25">
        <w:t>«</w:t>
      </w:r>
      <w:r w:rsidRPr="00421A25">
        <w:t>НРА</w:t>
      </w:r>
      <w:r w:rsidR="00421A25">
        <w:t>»</w:t>
      </w:r>
      <w:r w:rsidRPr="00421A25">
        <w:t xml:space="preserve"> (ААА ru.pf). Пенсионные сбережения фонду доверили более 2 млн клиентов. Более детальная информация - на сайте фонда.</w:t>
      </w:r>
    </w:p>
    <w:p w14:paraId="161503B4" w14:textId="22CB52D9" w:rsidR="00111D7C" w:rsidRPr="00421A25" w:rsidRDefault="002E75B3" w:rsidP="00E271D1">
      <w:hyperlink r:id="rId10" w:anchor="respond" w:history="1">
        <w:r w:rsidR="00E271D1" w:rsidRPr="00421A25">
          <w:rPr>
            <w:rStyle w:val="a3"/>
          </w:rPr>
          <w:t>http://pbroker.ru/?p=82049#respond</w:t>
        </w:r>
      </w:hyperlink>
    </w:p>
    <w:p w14:paraId="100C2FCB" w14:textId="77777777" w:rsidR="008F466F" w:rsidRPr="00421A25" w:rsidRDefault="008F466F" w:rsidP="008F466F">
      <w:pPr>
        <w:pStyle w:val="2"/>
      </w:pPr>
      <w:bookmarkStart w:id="36" w:name="_Toc228342610"/>
      <w:r w:rsidRPr="00421A25">
        <w:t>СИА-Пресс, 28.04.2026, Программа долгосрочных сбережений для предпринимателей и работодателей</w:t>
      </w:r>
      <w:bookmarkEnd w:id="36"/>
    </w:p>
    <w:p w14:paraId="3E923392" w14:textId="77777777" w:rsidR="008F466F" w:rsidRPr="00421A25" w:rsidRDefault="008F466F" w:rsidP="00E136BC">
      <w:pPr>
        <w:pStyle w:val="3"/>
      </w:pPr>
      <w:bookmarkStart w:id="37" w:name="_Toc228342611"/>
      <w:r w:rsidRPr="00421A25">
        <w:t>В Ханты-Мансийском НПФ рассказали о возможностях ПДС для компаний.</w:t>
      </w:r>
      <w:bookmarkEnd w:id="37"/>
    </w:p>
    <w:p w14:paraId="09D1440E" w14:textId="77777777" w:rsidR="008F466F" w:rsidRPr="00421A25" w:rsidRDefault="008F466F" w:rsidP="008F466F">
      <w:r w:rsidRPr="00421A25">
        <w:t>Как одновременно заботиться о личных деньгах и делать сильнее свою компанию? Один из вариантов – программа долгосрочных сбережений (ПДС). Она помогает формировать капитал на будущее и может стать дополнительным инструментом мотивации и удержания сотрудников.</w:t>
      </w:r>
    </w:p>
    <w:p w14:paraId="3C2C82A9" w14:textId="2C2DEFDC" w:rsidR="008F466F" w:rsidRPr="00421A25" w:rsidRDefault="008F466F" w:rsidP="008F466F">
      <w:r w:rsidRPr="00421A25">
        <w:t xml:space="preserve">О возможностях ПДС для бизнеса рассказала президент АО </w:t>
      </w:r>
      <w:r w:rsidR="00421A25">
        <w:t>«</w:t>
      </w:r>
      <w:r w:rsidRPr="00421A25">
        <w:t>Ханты-Мансийский НПФ</w:t>
      </w:r>
      <w:r w:rsidR="00421A25">
        <w:t>»</w:t>
      </w:r>
      <w:r w:rsidRPr="00421A25">
        <w:t xml:space="preserve"> Мария Стулова на межрегиональной секции Всероссийской конференции </w:t>
      </w:r>
      <w:r w:rsidR="00421A25">
        <w:t>«</w:t>
      </w:r>
      <w:r w:rsidRPr="00421A25">
        <w:t>Финансовая культура предпринимательства в России</w:t>
      </w:r>
      <w:r w:rsidR="00421A25">
        <w:t>»</w:t>
      </w:r>
      <w:r w:rsidRPr="00421A25">
        <w:t xml:space="preserve">, которая прошла в рамках VIII регионального Форума </w:t>
      </w:r>
      <w:r w:rsidR="00421A25">
        <w:t>«</w:t>
      </w:r>
      <w:r w:rsidRPr="00421A25">
        <w:t>Финансовая грамотность для всех</w:t>
      </w:r>
      <w:r w:rsidR="00421A25">
        <w:t>»</w:t>
      </w:r>
      <w:r w:rsidRPr="00421A25">
        <w:t>.</w:t>
      </w:r>
    </w:p>
    <w:p w14:paraId="129D625E" w14:textId="6F8B1088" w:rsidR="008F466F" w:rsidRPr="00421A25" w:rsidRDefault="008F466F" w:rsidP="008F466F">
      <w:r w:rsidRPr="00421A25">
        <w:t xml:space="preserve">Мероприятие прошло в Национальном центре </w:t>
      </w:r>
      <w:r w:rsidR="00421A25">
        <w:t>«</w:t>
      </w:r>
      <w:r w:rsidRPr="00421A25">
        <w:t>Россия</w:t>
      </w:r>
      <w:r w:rsidR="00421A25">
        <w:t>»</w:t>
      </w:r>
      <w:r w:rsidRPr="00421A25">
        <w:t xml:space="preserve"> в Югре. Среди организаторов площадки – Банк России, НИФИ Министерства финансов РФ и Правительство Югры.</w:t>
      </w:r>
    </w:p>
    <w:p w14:paraId="3AD362E0" w14:textId="77777777" w:rsidR="008F466F" w:rsidRPr="00421A25" w:rsidRDefault="008F466F" w:rsidP="008F466F">
      <w:r w:rsidRPr="00421A25">
        <w:t>По словам Марии Стуловой, программа долгосрочных сбережений сегодня выходит за рамки привычного представления о пенсионных продуктах и становится универсальным финансовым решением.</w:t>
      </w:r>
    </w:p>
    <w:p w14:paraId="5A850417" w14:textId="36BB6380" w:rsidR="008F466F" w:rsidRPr="00421A25" w:rsidRDefault="00421A25" w:rsidP="008F466F">
      <w:r>
        <w:t>«</w:t>
      </w:r>
      <w:r w:rsidR="008F466F" w:rsidRPr="00421A25">
        <w:t>Сегодня предпринимателю важно не только развивать бизнес, но и выстраивать долгосрочную финансовую устойчивость – свою и своей команды. Программа долгосрочных сбережений позволяет решать обе задачи одновременно. Это инструмент, который помогает человеку формировать капитал с государственной поддержкой, а работодателю – создавать дополнительные преимущества для сотрудников и укреплять кадровый потенциал компании</w:t>
      </w:r>
      <w:r>
        <w:t>»</w:t>
      </w:r>
      <w:r w:rsidR="008F466F" w:rsidRPr="00421A25">
        <w:t xml:space="preserve">, – отметила президент АО </w:t>
      </w:r>
      <w:r>
        <w:t>«</w:t>
      </w:r>
      <w:r w:rsidR="008F466F" w:rsidRPr="00421A25">
        <w:t>Ханты-Мансийский НПФ</w:t>
      </w:r>
      <w:r>
        <w:t>»</w:t>
      </w:r>
      <w:r w:rsidR="008F466F" w:rsidRPr="00421A25">
        <w:t xml:space="preserve"> Мария Стулова.</w:t>
      </w:r>
    </w:p>
    <w:p w14:paraId="3BFAC298" w14:textId="77777777" w:rsidR="008F466F" w:rsidRPr="00421A25" w:rsidRDefault="008F466F" w:rsidP="008F466F">
      <w:r w:rsidRPr="00421A25">
        <w:t xml:space="preserve">ПДС действует в России с 2024 года и реализуется через негосударственные пенсионные фонды. Накопления участника ПДС формируются из личных взносов, переведенных пенсионных накоплений, инвестиционного дохода от НПФ, при соблюдении условий программы предусмотрено государственное </w:t>
      </w:r>
      <w:proofErr w:type="spellStart"/>
      <w:r w:rsidRPr="00421A25">
        <w:t>софинансирование</w:t>
      </w:r>
      <w:proofErr w:type="spellEnd"/>
      <w:r w:rsidRPr="00421A25">
        <w:t xml:space="preserve"> и налоговый вычет.</w:t>
      </w:r>
    </w:p>
    <w:p w14:paraId="1E080BB3" w14:textId="38D8BFA8" w:rsidR="008F466F" w:rsidRPr="00421A25" w:rsidRDefault="008F466F" w:rsidP="008F466F">
      <w:r w:rsidRPr="00421A25">
        <w:t xml:space="preserve">Для работодателей ПДС интересна и как основа корпоративной пенсионной программы. Такой формат помогает повышать лояльность сотрудников, усиливать </w:t>
      </w:r>
      <w:r w:rsidRPr="00421A25">
        <w:lastRenderedPageBreak/>
        <w:t xml:space="preserve">привлекательность компании на рынке труда и использовать предусмотренные законодательством финансовые преимущества, включая снижение нагрузки по страховым взносам и налоговые возможности. Корпоративные пенсионные программы есть во многих крупных компаниях, действует такая программа и у </w:t>
      </w:r>
      <w:r w:rsidR="00421A25">
        <w:t>«</w:t>
      </w:r>
      <w:r w:rsidRPr="00421A25">
        <w:t>Ханты-Мансийского НПФ</w:t>
      </w:r>
      <w:r w:rsidR="00421A25">
        <w:t>»</w:t>
      </w:r>
      <w:r w:rsidRPr="00421A25">
        <w:t>.</w:t>
      </w:r>
    </w:p>
    <w:p w14:paraId="35B59AA2" w14:textId="77777777" w:rsidR="008F466F" w:rsidRPr="00421A25" w:rsidRDefault="008F466F" w:rsidP="008F466F">
      <w:r w:rsidRPr="00421A25">
        <w:t>В Ханты-Мансийском НПФ отмечают рост интереса к программе долгосрочных сбережений как со стороны граждан, так и со стороны работодателей, которые рассматривают долгосрочные сбережения как часть современной социальной политики компании.</w:t>
      </w:r>
    </w:p>
    <w:p w14:paraId="5816BDBB" w14:textId="4EB8F576" w:rsidR="00E271D1" w:rsidRPr="00421A25" w:rsidRDefault="002E75B3" w:rsidP="008F466F">
      <w:hyperlink r:id="rId11" w:history="1">
        <w:r w:rsidR="008F466F" w:rsidRPr="00421A25">
          <w:rPr>
            <w:rStyle w:val="a3"/>
          </w:rPr>
          <w:t>https://siapress.ru/official/141676-v-hanti-mansiyskom-npf-rasskazali-o-vozmognostyah-pds-dlya-kompaniy</w:t>
        </w:r>
      </w:hyperlink>
    </w:p>
    <w:p w14:paraId="6A68F84C" w14:textId="77777777" w:rsidR="008F466F" w:rsidRPr="00421A25" w:rsidRDefault="008F466F" w:rsidP="008F466F"/>
    <w:p w14:paraId="3F3BD793" w14:textId="77777777" w:rsidR="00111D7C" w:rsidRPr="00421A25" w:rsidRDefault="00111D7C" w:rsidP="00111D7C">
      <w:pPr>
        <w:pStyle w:val="10"/>
      </w:pPr>
      <w:bookmarkStart w:id="38" w:name="_Toc165991073"/>
      <w:bookmarkStart w:id="39" w:name="_Toc99271691"/>
      <w:bookmarkStart w:id="40" w:name="_Toc99318654"/>
      <w:bookmarkStart w:id="41" w:name="_Toc99318783"/>
      <w:bookmarkStart w:id="42" w:name="_Toc396864672"/>
      <w:bookmarkStart w:id="43" w:name="_Toc228342612"/>
      <w:r w:rsidRPr="00421A25">
        <w:t>Программа долгосрочных сбережений</w:t>
      </w:r>
      <w:bookmarkEnd w:id="38"/>
      <w:bookmarkEnd w:id="43"/>
    </w:p>
    <w:p w14:paraId="6F7E9B26" w14:textId="77777777" w:rsidR="00FC4673" w:rsidRPr="00421A25" w:rsidRDefault="00FC4673" w:rsidP="00FC4673">
      <w:pPr>
        <w:pStyle w:val="2"/>
      </w:pPr>
      <w:bookmarkStart w:id="44" w:name="ф3"/>
      <w:bookmarkStart w:id="45" w:name="_Toc228342613"/>
      <w:bookmarkEnd w:id="44"/>
      <w:r w:rsidRPr="00421A25">
        <w:t>Finam.ru, 28.04.2026, ИИС, ПДС и страховые продукты – разбираемся в нюансах</w:t>
      </w:r>
      <w:bookmarkEnd w:id="45"/>
    </w:p>
    <w:p w14:paraId="67130008" w14:textId="77777777" w:rsidR="00FC4673" w:rsidRPr="00421A25" w:rsidRDefault="00FC4673" w:rsidP="00E136BC">
      <w:pPr>
        <w:pStyle w:val="3"/>
      </w:pPr>
      <w:bookmarkStart w:id="46" w:name="_Toc228342614"/>
      <w:r w:rsidRPr="00421A25">
        <w:t xml:space="preserve">В России растет интерес инвесторов к инструментам, дающим выгоды и льготы при вложениях на фондовом рынке. Это индивидуальные </w:t>
      </w:r>
      <w:proofErr w:type="spellStart"/>
      <w:r w:rsidRPr="00421A25">
        <w:t>инвестсчета</w:t>
      </w:r>
      <w:proofErr w:type="spellEnd"/>
      <w:r w:rsidRPr="00421A25">
        <w:t xml:space="preserve"> (ИИС), программа долгосрочных сбережений (ПДС), а также инструменты, связанные со страхованием жизни. Так, по данным Центробанка, в 2025 году чистый приток средств на ИИС увеличился в 3,7 раза по сравнению с предыдущим годом и составил 230 млрд рублей. Относительно ПДС Минфин сообщал, что в 2025 году россияне оформили по этой программе 7,1 млн договоров, объем привлеченных средств составил 500,7 млрд рублей.</w:t>
      </w:r>
      <w:bookmarkEnd w:id="46"/>
    </w:p>
    <w:p w14:paraId="5EF51D3A" w14:textId="4E2C17CB" w:rsidR="00FC4673" w:rsidRPr="00421A25" w:rsidRDefault="00FC4673" w:rsidP="00FC4673">
      <w:r w:rsidRPr="00421A25">
        <w:t xml:space="preserve">Интерес россиян к инвестициям растет на фоне снижения ставки ЦБ, которое влечет и уменьшение ставок банковских вкладов. В этом году есть дополнительный стимул для открытия </w:t>
      </w:r>
      <w:proofErr w:type="spellStart"/>
      <w:r w:rsidRPr="00421A25">
        <w:t>инвестсчета</w:t>
      </w:r>
      <w:proofErr w:type="spellEnd"/>
      <w:r w:rsidRPr="00421A25">
        <w:t xml:space="preserve">: 2026 – последний год, когда ИИС можно открыть с минимальным сроком владения 5 лет. В течение этого срока нужно не выводить средства со счета, чтобы не лишиться налоговых льгот. С 2027-го срок будет увеличиваться на 1 год ежегодно, к 2031-му он должен будет достигнуть 10 лет. Власти также постепенно вводят новшества для </w:t>
      </w:r>
      <w:proofErr w:type="spellStart"/>
      <w:r w:rsidRPr="00421A25">
        <w:t>инвестсчетов</w:t>
      </w:r>
      <w:proofErr w:type="spellEnd"/>
      <w:r w:rsidRPr="00421A25">
        <w:t xml:space="preserve"> и ПДС. Какие изменения произошли в 2026 году и намечены в дальнейшем, в чем плюсы и минусы инструментов, на какие </w:t>
      </w:r>
      <w:r w:rsidR="00421A25">
        <w:t>«</w:t>
      </w:r>
      <w:r w:rsidRPr="00421A25">
        <w:t>бонусы</w:t>
      </w:r>
      <w:r w:rsidR="00421A25">
        <w:t>»</w:t>
      </w:r>
      <w:r w:rsidRPr="00421A25">
        <w:t xml:space="preserve"> могут рассчитывать инвесторы? Finam.ru подготовил обзор.</w:t>
      </w:r>
    </w:p>
    <w:p w14:paraId="7C6F309A" w14:textId="77777777" w:rsidR="00FC4673" w:rsidRPr="00421A25" w:rsidRDefault="00FC4673" w:rsidP="00FC4673">
      <w:r w:rsidRPr="00421A25">
        <w:t>Итоги 2025 года и тенденции 2026-го</w:t>
      </w:r>
    </w:p>
    <w:p w14:paraId="50A891C9" w14:textId="77777777" w:rsidR="00FC4673" w:rsidRPr="00421A25" w:rsidRDefault="00FC4673" w:rsidP="00FC4673">
      <w:r w:rsidRPr="00421A25">
        <w:t xml:space="preserve">По данным ЦБ, в 2025 году основная часть взносов - 103 миллиарда рублей - пришлась на октябрь-декабрь, что стало рекордным квартальным показателем с момента запуска инструмента в 2015 году. Инвесторы выбирали ИИС на фоне постепенного снижения доходности банковских депозитов. За весь год объем активов на счетах вырос почти в полтора раза — до 888 миллиардов рублей. </w:t>
      </w:r>
    </w:p>
    <w:p w14:paraId="6DEDA003" w14:textId="77777777" w:rsidR="00FC4673" w:rsidRPr="00421A25" w:rsidRDefault="00FC4673" w:rsidP="00FC4673">
      <w:proofErr w:type="spellStart"/>
      <w:r w:rsidRPr="00421A25">
        <w:lastRenderedPageBreak/>
        <w:t>Мосбиржа</w:t>
      </w:r>
      <w:proofErr w:type="spellEnd"/>
      <w:r w:rsidRPr="00421A25">
        <w:t xml:space="preserve"> в апреле сообщила, что по итогам марта количество ИИС составило 6,2 млн (+18 тыс. за март). Торговый оборот по счетам ИИС в марте составил 409,6 млрд рублей. В структуре оборота 55,1% – сделки с акциями, 18,5% – с облигациями и 26,4% – с паями инвестиционных фондов.</w:t>
      </w:r>
    </w:p>
    <w:p w14:paraId="502084AE" w14:textId="77777777" w:rsidR="00FC4673" w:rsidRPr="00421A25" w:rsidRDefault="00FC4673" w:rsidP="00FC4673">
      <w:r w:rsidRPr="00421A25">
        <w:t>ПДС начала действовать в России с 2024 года. По данным Минфина, суммарно за 2024-2025 годы в программу было привлечено более 717 млрд рублей. Общее число участников ПДС превышает 10,5 млн человек.</w:t>
      </w:r>
    </w:p>
    <w:p w14:paraId="0A8EEF24" w14:textId="061D9ED4" w:rsidR="00FC4673" w:rsidRPr="00421A25" w:rsidRDefault="00FC4673" w:rsidP="00FC4673">
      <w:r w:rsidRPr="00421A25">
        <w:t xml:space="preserve">Как отмечает аналитик </w:t>
      </w:r>
      <w:r w:rsidR="00421A25">
        <w:t>«</w:t>
      </w:r>
      <w:proofErr w:type="spellStart"/>
      <w:r w:rsidRPr="00421A25">
        <w:t>Финама</w:t>
      </w:r>
      <w:proofErr w:type="spellEnd"/>
      <w:r w:rsidR="00421A25">
        <w:t>»</w:t>
      </w:r>
      <w:r w:rsidRPr="00421A25">
        <w:t xml:space="preserve"> Юлия Афанасьева, интерес к ИИС-3 в 2025 году вырос: инвесторы открыли около 800 тыс. счетов против 684 тыс. годом ранее. Активы на ИИС-3 достигли 312 млрд рублей. Важно отметить, что в 2025 году инвесторы закрыли 400-410 тыс. ИИС (вдвое меньше, чем открыли), добавила она.</w:t>
      </w:r>
    </w:p>
    <w:p w14:paraId="2878E915" w14:textId="28771A5C" w:rsidR="00FC4673" w:rsidRPr="00421A25" w:rsidRDefault="00421A25" w:rsidP="00FC4673">
      <w:r>
        <w:t>«</w:t>
      </w:r>
      <w:r w:rsidR="00FC4673" w:rsidRPr="00421A25">
        <w:t xml:space="preserve">Тем не менее, на наш взгляд, ИИС по-прежнему имеет потенциал роста интереса инвесторов. Сейчас росту этого спроса мешает малая информированность населения. Частая отговорка от открытия ИИС: </w:t>
      </w:r>
      <w:r>
        <w:t>«</w:t>
      </w:r>
      <w:r w:rsidR="00FC4673" w:rsidRPr="00421A25">
        <w:t>Я не могу замораживать деньги на 5 лет</w:t>
      </w:r>
      <w:r>
        <w:t>»</w:t>
      </w:r>
      <w:r w:rsidR="00FC4673" w:rsidRPr="00421A25">
        <w:t>. То, что бонусов гораздо больше, чем риск потерять льготу, не додержав активы 5 лет на ИИС, люди не хотят разбираться</w:t>
      </w:r>
      <w:r>
        <w:t>»</w:t>
      </w:r>
      <w:r w:rsidR="00FC4673" w:rsidRPr="00421A25">
        <w:t>, - прокомментировала эксперт.</w:t>
      </w:r>
    </w:p>
    <w:p w14:paraId="41929C87" w14:textId="77777777" w:rsidR="00FC4673" w:rsidRPr="00421A25" w:rsidRDefault="00FC4673" w:rsidP="00FC4673">
      <w:r w:rsidRPr="00421A25">
        <w:t>Выгоды ИИС и ПДС</w:t>
      </w:r>
    </w:p>
    <w:p w14:paraId="308BAEFA" w14:textId="77777777" w:rsidR="00FC4673" w:rsidRPr="00421A25" w:rsidRDefault="00FC4673" w:rsidP="00FC4673">
      <w:r w:rsidRPr="00421A25">
        <w:t xml:space="preserve">В рамках программы долгосрочных сбережений участники заключают договор с негосударственным пенсионным фондом (НПФ). С октября 2025 года появилась возможность заключить договор ПДС через портал </w:t>
      </w:r>
      <w:proofErr w:type="spellStart"/>
      <w:r w:rsidRPr="00421A25">
        <w:t>госуслуг</w:t>
      </w:r>
      <w:proofErr w:type="spellEnd"/>
      <w:r w:rsidRPr="00421A25">
        <w:t xml:space="preserve">. Участие в программе дает возможность получать </w:t>
      </w:r>
      <w:proofErr w:type="spellStart"/>
      <w:r w:rsidRPr="00421A25">
        <w:t>софинансирование</w:t>
      </w:r>
      <w:proofErr w:type="spellEnd"/>
      <w:r w:rsidRPr="00421A25">
        <w:t xml:space="preserve"> от государства в размере до 36 тыс. рублей в год в течение первых 10 лет. Коэффициент </w:t>
      </w:r>
      <w:proofErr w:type="spellStart"/>
      <w:r w:rsidRPr="00421A25">
        <w:t>софинансирования</w:t>
      </w:r>
      <w:proofErr w:type="spellEnd"/>
      <w:r w:rsidRPr="00421A25">
        <w:t xml:space="preserve"> зависит от дохода, максимальным он является при доходе до 80 тыс. рублей в месяц. Средства можно будет получить лишь через 15 лет, либо по достижении пенсионного возраста (досрочно – в особых жизненных ситуациях, </w:t>
      </w:r>
      <w:proofErr w:type="gramStart"/>
      <w:r w:rsidRPr="00421A25">
        <w:t>например</w:t>
      </w:r>
      <w:proofErr w:type="gramEnd"/>
      <w:r w:rsidRPr="00421A25">
        <w:t xml:space="preserve"> при необходимости дорогостоящего лечения).</w:t>
      </w:r>
    </w:p>
    <w:p w14:paraId="79C46EAE" w14:textId="77777777" w:rsidR="00FC4673" w:rsidRPr="00421A25" w:rsidRDefault="00FC4673" w:rsidP="00FC4673">
      <w:r w:rsidRPr="00421A25">
        <w:t>Кроме того, можно получать ежегодный налоговый вычет на сумму взносов до 400 тыс. рублей в год. Сумма этого вычета зависит от размера доходов в соответствии с прогрессивной шкалой НДФЛ. Так, для доходов до 2,4 млн рублей в год налог составляет 13%, а сумма вычета – до 52 тыс. рублей в год. При максимальном НДФЛ 22% она составит до 88 тыс. рублей. Помимо прочего, не облагается доходом налог, полученный от вложений в ПДС, в размере до 30 млн рублей в год. Взносы в рамках программы застрахованы государством на сумму до 2,8 млн рублей.</w:t>
      </w:r>
    </w:p>
    <w:p w14:paraId="7FD6FC72" w14:textId="582601B5" w:rsidR="00FC4673" w:rsidRPr="00421A25" w:rsidRDefault="00FC4673" w:rsidP="00FC4673">
      <w:r w:rsidRPr="00421A25">
        <w:t xml:space="preserve">ИИС – это особый брокерский счет, включающий налоговые льготы. Средствами на нем, как и на обычном брокерском счете, инвестор может распоряжаться самостоятельно (не отдавая решения </w:t>
      </w:r>
      <w:r w:rsidR="00421A25">
        <w:t>«</w:t>
      </w:r>
      <w:r w:rsidRPr="00421A25">
        <w:t>на откуп</w:t>
      </w:r>
      <w:r w:rsidR="00421A25">
        <w:t>»</w:t>
      </w:r>
      <w:r w:rsidRPr="00421A25">
        <w:t xml:space="preserve"> НПФ). Это одно из главных его отличий от ПДС.</w:t>
      </w:r>
    </w:p>
    <w:p w14:paraId="759FAFB3" w14:textId="77777777" w:rsidR="00FC4673" w:rsidRPr="00421A25" w:rsidRDefault="00FC4673" w:rsidP="00FC4673">
      <w:r w:rsidRPr="00421A25">
        <w:t xml:space="preserve">С 2024 года можно открыть только ИИС третьего типа (ИИС-3), он включает комбинацию льгот, </w:t>
      </w:r>
      <w:proofErr w:type="spellStart"/>
      <w:r w:rsidRPr="00421A25">
        <w:t>предоставлявшихся</w:t>
      </w:r>
      <w:proofErr w:type="spellEnd"/>
      <w:r w:rsidRPr="00421A25">
        <w:t xml:space="preserve"> по предыдущим видам </w:t>
      </w:r>
      <w:proofErr w:type="spellStart"/>
      <w:r w:rsidRPr="00421A25">
        <w:t>инвестсчетов</w:t>
      </w:r>
      <w:proofErr w:type="spellEnd"/>
      <w:r w:rsidRPr="00421A25">
        <w:t>. В частности, по ИИС-3 можно получить налоговый вычет на взносы до 400 тыс. рублей в год, при этом данная предельная сумма вычета действует суммарно для ИИС и ПДС, если вы используете оба этих инструмента. Кроме того, можно получить вычет второго типа – на сумму дохода по операциям, проводимым по ИИС, в пределах 30 млн рублей. То есть не будет облагаться налогом доход в пределах такой суммы, полученный по операциям с ценными бумагами на ИИС. Второй тип вычета можно получить только при закрытии ИИС-3.</w:t>
      </w:r>
    </w:p>
    <w:p w14:paraId="0A2463D6" w14:textId="77777777" w:rsidR="00FC4673" w:rsidRPr="00421A25" w:rsidRDefault="00FC4673" w:rsidP="00FC4673">
      <w:r w:rsidRPr="00421A25">
        <w:lastRenderedPageBreak/>
        <w:t xml:space="preserve">В настоящее время можно одновременно иметь до трех ИИС-3, ранее была возможность открыть только один счет. Также были сняты ограничения на сумму вносимых средств, составлявшие ранее 1 млн рублей. На ИИС инвесторы могут покупать практически все финансовые инструменты, которые торгуются на бирже. Исключение – ценные бумаги иностранных эмитентов. Разрешено выводить дивиденды, полученные по акциям на ИИС-3, на иные счета по выбору гражданина. </w:t>
      </w:r>
    </w:p>
    <w:p w14:paraId="3116BB52" w14:textId="39EFB076" w:rsidR="00FC4673" w:rsidRPr="00421A25" w:rsidRDefault="00FC4673" w:rsidP="00FC4673">
      <w:r w:rsidRPr="00421A25">
        <w:t xml:space="preserve">Как уже упоминалось, для получения льгот нужно не выводить средства со счетов в течение 5 лет (если счета открыты до конца 2026 года, в дальнейшем срок будет расти). По мнению Юлии Афанасьевой, есть небольшой шанс, что эффект </w:t>
      </w:r>
      <w:r w:rsidR="00421A25">
        <w:t>«</w:t>
      </w:r>
      <w:proofErr w:type="spellStart"/>
      <w:r w:rsidRPr="00421A25">
        <w:t>дедлайна</w:t>
      </w:r>
      <w:proofErr w:type="spellEnd"/>
      <w:r w:rsidR="00421A25">
        <w:t>»</w:t>
      </w:r>
      <w:r w:rsidRPr="00421A25">
        <w:t xml:space="preserve"> в этом году стимулирует инвесторов ускорить решение. </w:t>
      </w:r>
      <w:r w:rsidR="00421A25">
        <w:t>«</w:t>
      </w:r>
      <w:r w:rsidRPr="00421A25">
        <w:t>Но он будет, скорее всего, незначительным. Судя по настроениям инвесторов, реальным стимулом для открытия ИИС может быть только снижение его срока (ниже 5 лет)</w:t>
      </w:r>
      <w:r w:rsidR="00421A25">
        <w:t>»</w:t>
      </w:r>
      <w:r w:rsidRPr="00421A25">
        <w:t>, - считает она.</w:t>
      </w:r>
    </w:p>
    <w:p w14:paraId="501D0391" w14:textId="77777777" w:rsidR="00FC4673" w:rsidRPr="00421A25" w:rsidRDefault="00FC4673" w:rsidP="00FC4673">
      <w:r w:rsidRPr="00421A25">
        <w:t>Изменения в ИИС и ПДС в 2026 году</w:t>
      </w:r>
    </w:p>
    <w:p w14:paraId="041EB629" w14:textId="77777777" w:rsidR="00FC4673" w:rsidRPr="00421A25" w:rsidRDefault="00FC4673" w:rsidP="00FC4673">
      <w:r w:rsidRPr="00421A25">
        <w:t>Как пояснила Юлия Афанасьева, главное новшество 2026 года для ИИС-3 – это появление страховки для средств инвесторов. Закон предусматривает выплату инвестору возмещения в размере до 1,4 млн рублей в случае банкротства брокера. Выплаты будут производиться из Фонда гарантирования индивидуальных инвестиционных счетов (ФГИИС).</w:t>
      </w:r>
    </w:p>
    <w:p w14:paraId="293EE643" w14:textId="77777777" w:rsidR="00FC4673" w:rsidRPr="00421A25" w:rsidRDefault="00FC4673" w:rsidP="00FC4673">
      <w:r w:rsidRPr="00421A25">
        <w:t>При этом брокер может не участвовать в системе: в таком случае инвесторы, открывшие у него ИИС, не смогут рассчитывать на компенсацию при его банкротстве. С 1 июля 2026 года профучастники обязаны раскрывать информацию о своём участии в системе.</w:t>
      </w:r>
    </w:p>
    <w:p w14:paraId="6D1467FC" w14:textId="047EB56D" w:rsidR="00FC4673" w:rsidRPr="00421A25" w:rsidRDefault="00FC4673" w:rsidP="00FC4673">
      <w:r w:rsidRPr="00421A25">
        <w:t xml:space="preserve">Другое важное нововведение, вступающее в силу с 1 сентября 2026 года, касается инвесторов-родителей. </w:t>
      </w:r>
      <w:r w:rsidR="00421A25">
        <w:t>«</w:t>
      </w:r>
      <w:r w:rsidRPr="00421A25">
        <w:t>Если у вас есть ребенок, вы можете увеличить на 100 тысяч рублей (с 400 до 500 тысяч) максимальную базу для получения налогового вычета. Соответственно, если в семье у обоих родителей есть ИИС-3, то совокупная максимальная сумма увеличивается до 1 млн рублей. Возраст ребёнка не должен превышать 18 лет, а если он учится очно, то 24 лет</w:t>
      </w:r>
      <w:r w:rsidR="00421A25">
        <w:t>»</w:t>
      </w:r>
      <w:r w:rsidRPr="00421A25">
        <w:t>, - подчеркнула Афанасьева.</w:t>
      </w:r>
    </w:p>
    <w:p w14:paraId="42E631F9" w14:textId="77777777" w:rsidR="00FC4673" w:rsidRPr="00421A25" w:rsidRDefault="00FC4673" w:rsidP="00FC4673">
      <w:r w:rsidRPr="00421A25">
        <w:t>По ПДС с 1 сентября будет такое же изменение, как для ИИС: каждый родитель, который оформил ПДС в пользу ребенка, сможет получить налоговый вычет с суммы до 500 тыс. рублей в год (всего до 1 млн для обоих родителей). Афанасьева при этом отметила, что 100 тысяч рублей – это максимальная сумма по всем договорам долгосрочных сбережений в случаях, когда превышение стандартного вычета связано со взносами в пользу детей инвестора.</w:t>
      </w:r>
    </w:p>
    <w:p w14:paraId="1417E804" w14:textId="6299257A" w:rsidR="00FC4673" w:rsidRPr="00421A25" w:rsidRDefault="00FC4673" w:rsidP="00FC4673">
      <w:r w:rsidRPr="00421A25">
        <w:t xml:space="preserve">По ПДС Минфин предложил отменить </w:t>
      </w:r>
      <w:r w:rsidR="00421A25">
        <w:t>«</w:t>
      </w:r>
      <w:r w:rsidRPr="00421A25">
        <w:t>вечную потерю</w:t>
      </w:r>
      <w:r w:rsidR="00421A25">
        <w:t>»</w:t>
      </w:r>
      <w:r w:rsidRPr="00421A25">
        <w:t xml:space="preserve"> </w:t>
      </w:r>
      <w:proofErr w:type="spellStart"/>
      <w:r w:rsidRPr="00421A25">
        <w:t>софинансирования</w:t>
      </w:r>
      <w:proofErr w:type="spellEnd"/>
      <w:r w:rsidRPr="00421A25">
        <w:t xml:space="preserve"> (в случае досрочного закрытия договора) и увеличить срок для сохранения </w:t>
      </w:r>
      <w:proofErr w:type="spellStart"/>
      <w:r w:rsidRPr="00421A25">
        <w:t>госвзносов</w:t>
      </w:r>
      <w:proofErr w:type="spellEnd"/>
      <w:r w:rsidRPr="00421A25">
        <w:t xml:space="preserve"> до 5 лет, добавила Афанасьева. Сейчас срок, по истечении которого участники ПДС могут снять средства государственного </w:t>
      </w:r>
      <w:proofErr w:type="spellStart"/>
      <w:r w:rsidRPr="00421A25">
        <w:t>софинансирования</w:t>
      </w:r>
      <w:proofErr w:type="spellEnd"/>
      <w:r w:rsidRPr="00421A25">
        <w:t xml:space="preserve"> без потерь, составляет 1 год.</w:t>
      </w:r>
    </w:p>
    <w:p w14:paraId="742C8AA9" w14:textId="77777777" w:rsidR="00FC4673" w:rsidRPr="00421A25" w:rsidRDefault="00FC4673" w:rsidP="00FC4673">
      <w:r w:rsidRPr="00421A25">
        <w:t>Срок для ИИС могут снизить</w:t>
      </w:r>
    </w:p>
    <w:p w14:paraId="6BD071D9" w14:textId="77777777" w:rsidR="00FC4673" w:rsidRPr="00421A25" w:rsidRDefault="00FC4673" w:rsidP="00FC4673">
      <w:r w:rsidRPr="00421A25">
        <w:t xml:space="preserve">Замглавы Минфина Иван </w:t>
      </w:r>
      <w:proofErr w:type="spellStart"/>
      <w:r w:rsidRPr="00421A25">
        <w:t>Чебесков</w:t>
      </w:r>
      <w:proofErr w:type="spellEnd"/>
      <w:r w:rsidRPr="00421A25">
        <w:t xml:space="preserve"> в феврале сообщал, что министерство обсуждает с участниками рынка возможность сокращения срока ИИС-3. Афанасьева полагает, что срок действительно стоило бы сократить, и такая мера способствовала бы повышению популярности </w:t>
      </w:r>
      <w:proofErr w:type="spellStart"/>
      <w:r w:rsidRPr="00421A25">
        <w:t>инвестсчетов</w:t>
      </w:r>
      <w:proofErr w:type="spellEnd"/>
      <w:r w:rsidRPr="00421A25">
        <w:t>.</w:t>
      </w:r>
    </w:p>
    <w:p w14:paraId="36AC86CC" w14:textId="0CC88313" w:rsidR="00FC4673" w:rsidRPr="00421A25" w:rsidRDefault="00421A25" w:rsidP="00FC4673">
      <w:r>
        <w:lastRenderedPageBreak/>
        <w:t>«</w:t>
      </w:r>
      <w:r w:rsidR="00FC4673" w:rsidRPr="00421A25">
        <w:t>Сокращать — да. Даже пятилетний срок многие инвесторы считают слишком долгим. Можно зафиксировать его на отметке 5 лет вместо запланированного увеличения до 10 лет. Такую инициативу поддерживают профучастники (например, НАУФОР), и она действительно может сделать ИИС-3 более гибким и привлекательным</w:t>
      </w:r>
      <w:r>
        <w:t>»</w:t>
      </w:r>
      <w:r w:rsidR="00FC4673" w:rsidRPr="00421A25">
        <w:t>, - прокомментировала эксперт.</w:t>
      </w:r>
    </w:p>
    <w:p w14:paraId="13BC086B" w14:textId="77777777" w:rsidR="00FC4673" w:rsidRPr="00421A25" w:rsidRDefault="00FC4673" w:rsidP="00FC4673">
      <w:r w:rsidRPr="00421A25">
        <w:t>Среди других мер, которые могли бы повысить привлекательность ИИС, Афанасьева перечислила следующие: отменить налог на дивиденды и купоны, полученные на ИИС; разрешить переводить на ИИС уже купленные ценные бумаги; повышать общую финансовую грамотность населения.</w:t>
      </w:r>
    </w:p>
    <w:p w14:paraId="2F9BAF36" w14:textId="77777777" w:rsidR="00FC4673" w:rsidRPr="00421A25" w:rsidRDefault="00FC4673" w:rsidP="00FC4673">
      <w:r w:rsidRPr="00421A25">
        <w:t>Страховые инструменты</w:t>
      </w:r>
    </w:p>
    <w:p w14:paraId="029D8941" w14:textId="77777777" w:rsidR="00FC4673" w:rsidRPr="00421A25" w:rsidRDefault="00FC4673" w:rsidP="00FC4673">
      <w:r w:rsidRPr="00421A25">
        <w:t>Помимо упомянутых инструментов, приумножить свои сбережения можно с помощью продуктов, связанных со страхованием жизни. Основных таких два – ДСЖ (долевое страхование жизни) и НСЖ (накопительное). Рынок таких продуктов в России сейчас активно развивается.</w:t>
      </w:r>
    </w:p>
    <w:p w14:paraId="70A745E5" w14:textId="7C4B009F" w:rsidR="00FC4673" w:rsidRPr="00421A25" w:rsidRDefault="00FC4673" w:rsidP="00FC4673">
      <w:r w:rsidRPr="00421A25">
        <w:t xml:space="preserve">Как поясняет </w:t>
      </w:r>
      <w:proofErr w:type="spellStart"/>
      <w:r w:rsidRPr="00421A25">
        <w:t>инвестбанкир</w:t>
      </w:r>
      <w:proofErr w:type="spellEnd"/>
      <w:r w:rsidRPr="00421A25">
        <w:t xml:space="preserve"> Евгений Коган, в основе НСЖ лежит принцип </w:t>
      </w:r>
      <w:r w:rsidR="00421A25">
        <w:t>«</w:t>
      </w:r>
      <w:r w:rsidRPr="00421A25">
        <w:t>копилки</w:t>
      </w:r>
      <w:r w:rsidR="00421A25">
        <w:t>»</w:t>
      </w:r>
      <w:r w:rsidRPr="00421A25">
        <w:t>, где, например, клиент копит на какую-то цель и ежемесячно перечисляет средства страховой, которая вкладывает их в консервативные инструменты. Итог договора: деньги + проценты возвращаются, а при наступлении страхового случая — выплачиваются любому бенефициару.</w:t>
      </w:r>
    </w:p>
    <w:p w14:paraId="5C3166BE" w14:textId="77777777" w:rsidR="00FC4673" w:rsidRPr="00421A25" w:rsidRDefault="00FC4673" w:rsidP="00FC4673">
      <w:r w:rsidRPr="00421A25">
        <w:t>ДСЖ – это полис, в котором часть идет на страховую защиту, но дополнительно он дает возможность клиенту самостоятельно инвестировать часть средств на фондовом рынке. Это позволяет не только получить страховку, но и добиться более высокой ожидаемой доходности за счет инвестиционной части. Итог договора: клиент забирает все накопления, а при страховом случае — средства получает любое лицо, которое было назначено клиентом. Нюанс, по словам Когана, в том, что инвестиционная часть может быть подвержена колебаниям, что несет рыночные риски.</w:t>
      </w:r>
    </w:p>
    <w:p w14:paraId="6E3F5DDD" w14:textId="0DF13ACB" w:rsidR="00FC4673" w:rsidRPr="00421A25" w:rsidRDefault="00FC4673" w:rsidP="00FC4673">
      <w:r w:rsidRPr="00421A25">
        <w:t xml:space="preserve">Оба варианта, ДСЖ и НСЖ, обеспечивают страхование жизни на время договора, налоговые вычеты в размере 13%, возможность назначить любого выгодоприобретателя, а также беспроблемную защиту и передачу капитала (деньги не могут быть арестованы или разделены при разводе). </w:t>
      </w:r>
      <w:r w:rsidR="00421A25">
        <w:t>«</w:t>
      </w:r>
      <w:r w:rsidRPr="00421A25">
        <w:t>Но окончательный выбор того или иного продукта должен соответствовать вашим целям и толерантности к риску</w:t>
      </w:r>
      <w:r w:rsidR="00421A25">
        <w:t>»</w:t>
      </w:r>
      <w:r w:rsidRPr="00421A25">
        <w:t>, - делает вывод Коган.</w:t>
      </w:r>
    </w:p>
    <w:p w14:paraId="1000D522" w14:textId="37CE4261" w:rsidR="00FC4673" w:rsidRPr="00421A25" w:rsidRDefault="00FC4673" w:rsidP="00FC4673">
      <w:r w:rsidRPr="00421A25">
        <w:t xml:space="preserve">Особенности ДСЖ также более подробно разбирает в своем материале проект Банка России </w:t>
      </w:r>
      <w:r w:rsidR="00421A25">
        <w:t>«</w:t>
      </w:r>
      <w:r w:rsidRPr="00421A25">
        <w:t>Финансовая культура</w:t>
      </w:r>
      <w:r w:rsidR="00421A25">
        <w:t>»</w:t>
      </w:r>
      <w:r w:rsidRPr="00421A25">
        <w:t>. Авторы отмечают, что в рамках инструмента одна часть стоимости полиса идет на страхование, а другая — на вложения в паи инвестиционных фондов. По их словам, ДСЖ — это своеобразный конструктор, который можно настроить под себя: выбрать, какие неблагоприятные события застраховать в дополнение к риску смерти (например, потерю трудоспособности, травмы, инвалидность); определить, в паи каких фондов вложиться.</w:t>
      </w:r>
    </w:p>
    <w:p w14:paraId="0AFD37EC" w14:textId="56CE8310" w:rsidR="00FC4673" w:rsidRPr="00421A25" w:rsidRDefault="00421A25" w:rsidP="00FC4673">
      <w:proofErr w:type="gramStart"/>
      <w:r>
        <w:t>«</w:t>
      </w:r>
      <w:r w:rsidR="00FC4673" w:rsidRPr="00421A25">
        <w:t>Например</w:t>
      </w:r>
      <w:proofErr w:type="gramEnd"/>
      <w:r w:rsidR="00FC4673" w:rsidRPr="00421A25">
        <w:t xml:space="preserve">, </w:t>
      </w:r>
      <w:proofErr w:type="spellStart"/>
      <w:r w:rsidR="00FC4673" w:rsidRPr="00421A25">
        <w:t>ПИФы</w:t>
      </w:r>
      <w:proofErr w:type="spellEnd"/>
      <w:r w:rsidR="00FC4673" w:rsidRPr="00421A25">
        <w:t xml:space="preserve"> облигаций обычно приносят стабильный, пусть и невысокий доход. А фонды акций более рискованны — их паи могут вырасти в цене и принести больше прибыли, чем облигации. Но также есть вероятность, что они подешевеют и человек может потерять часть вложений. Поэтому важно самому тщательно взвешивать потенциальную доходность и риски</w:t>
      </w:r>
      <w:r>
        <w:t>»</w:t>
      </w:r>
      <w:r w:rsidR="00FC4673" w:rsidRPr="00421A25">
        <w:t>, - отмечается в материале.</w:t>
      </w:r>
    </w:p>
    <w:p w14:paraId="2F56FF8C" w14:textId="77777777" w:rsidR="00FC4673" w:rsidRPr="00421A25" w:rsidRDefault="00FC4673" w:rsidP="00FC4673">
      <w:r w:rsidRPr="00421A25">
        <w:lastRenderedPageBreak/>
        <w:t>Как накопить на пенсию</w:t>
      </w:r>
    </w:p>
    <w:p w14:paraId="37967B25" w14:textId="6E7743E1" w:rsidR="00FC4673" w:rsidRPr="00421A25" w:rsidRDefault="00FC4673" w:rsidP="00FC4673">
      <w:r w:rsidRPr="00421A25">
        <w:t xml:space="preserve">По данным Росстата, средний размер пенсий в России в феврале текущего года составил 25 262 рубля. При этом согласно исследованию </w:t>
      </w:r>
      <w:proofErr w:type="spellStart"/>
      <w:r w:rsidRPr="00421A25">
        <w:t>SuperJob</w:t>
      </w:r>
      <w:proofErr w:type="spellEnd"/>
      <w:r w:rsidRPr="00421A25">
        <w:t xml:space="preserve">, результаты которого приводило </w:t>
      </w:r>
      <w:r w:rsidR="00421A25">
        <w:t>«</w:t>
      </w:r>
      <w:r w:rsidRPr="00421A25">
        <w:t>РИА Новости</w:t>
      </w:r>
      <w:r w:rsidR="00421A25">
        <w:t>»</w:t>
      </w:r>
      <w:r w:rsidRPr="00421A25">
        <w:t>, средний желаемый размер пенсии у россиян составляет 53 500 рублей в месяц. Россияне старше 45 лет считают достойной пенсию в 56 200 рублей. Респонденты в возрасте 35-45 лет назвали сумму в 55 800 рублей, до 35 лет – 50 800.</w:t>
      </w:r>
    </w:p>
    <w:p w14:paraId="22FF19C1" w14:textId="77777777" w:rsidR="00FC4673" w:rsidRPr="00421A25" w:rsidRDefault="00FC4673" w:rsidP="00FC4673">
      <w:r w:rsidRPr="00421A25">
        <w:t>Разрыв между фактическими и желаемыми выплатами можно устранить с помощью инвестиций, если откладывать средства заранее. Различные инструменты предоставляют выбор – принимать ли на себя риски ради возможностей более высокой доходности.</w:t>
      </w:r>
    </w:p>
    <w:p w14:paraId="0405FB45" w14:textId="718D51C9" w:rsidR="00FC4673" w:rsidRPr="00421A25" w:rsidRDefault="002E75B3" w:rsidP="00FC4673">
      <w:hyperlink r:id="rId12" w:history="1">
        <w:r w:rsidR="00FC4673" w:rsidRPr="00421A25">
          <w:rPr>
            <w:rStyle w:val="a3"/>
          </w:rPr>
          <w:t>https://www.finam.ru/publications/item/iis-pds-i-strakhovye-produkty-razbiraemsya-v-nyuansakh-20260428-1300/</w:t>
        </w:r>
      </w:hyperlink>
      <w:r w:rsidR="00FC4673" w:rsidRPr="00421A25">
        <w:t xml:space="preserve"> </w:t>
      </w:r>
    </w:p>
    <w:p w14:paraId="4A1E3923" w14:textId="77777777" w:rsidR="00583DAF" w:rsidRPr="00421A25" w:rsidRDefault="00583DAF" w:rsidP="00583DAF">
      <w:pPr>
        <w:pStyle w:val="2"/>
      </w:pPr>
      <w:bookmarkStart w:id="47" w:name="ф4"/>
      <w:bookmarkStart w:id="48" w:name="_Toc228342615"/>
      <w:bookmarkEnd w:id="47"/>
      <w:proofErr w:type="spellStart"/>
      <w:r w:rsidRPr="00421A25">
        <w:t>Выберу.ру</w:t>
      </w:r>
      <w:proofErr w:type="spellEnd"/>
      <w:r w:rsidRPr="00421A25">
        <w:t>, 28.04.2026, Новые условия ПДС: выплаты назначат только через пять лет</w:t>
      </w:r>
      <w:bookmarkEnd w:id="48"/>
    </w:p>
    <w:p w14:paraId="0482DCEB" w14:textId="77777777" w:rsidR="00583DAF" w:rsidRPr="00421A25" w:rsidRDefault="00583DAF" w:rsidP="00E136BC">
      <w:pPr>
        <w:pStyle w:val="3"/>
      </w:pPr>
      <w:bookmarkStart w:id="49" w:name="_Toc228342616"/>
      <w:r w:rsidRPr="00421A25">
        <w:t xml:space="preserve">Программу долгосрочных сбережений изменят. Если раньше можно было забрать накопления вместе с государственным </w:t>
      </w:r>
      <w:proofErr w:type="spellStart"/>
      <w:r w:rsidRPr="00421A25">
        <w:t>софинансированием</w:t>
      </w:r>
      <w:proofErr w:type="spellEnd"/>
      <w:r w:rsidRPr="00421A25">
        <w:t xml:space="preserve"> через год, то теперь - только спустя пять лет. Об этом свидетельствует внесённый в Госдуму законопроект. Но в нём есть положительный момент для тех, кто уже открыл ПДС.</w:t>
      </w:r>
      <w:bookmarkEnd w:id="49"/>
    </w:p>
    <w:p w14:paraId="2B61D7BF" w14:textId="77777777" w:rsidR="00583DAF" w:rsidRPr="00421A25" w:rsidRDefault="00583DAF" w:rsidP="00583DAF">
      <w:r w:rsidRPr="00421A25">
        <w:t>Новые условия ПДС</w:t>
      </w:r>
    </w:p>
    <w:p w14:paraId="639E92F3" w14:textId="77777777" w:rsidR="00583DAF" w:rsidRPr="00421A25" w:rsidRDefault="00583DAF" w:rsidP="00583DAF">
      <w:r w:rsidRPr="00421A25">
        <w:t>Выплаты по программе долгосрочных сбережений (ПДС) будут производить по новым правилам. Это следует из законопроекта, который внесли в Госдуму (№ 1215643-8).</w:t>
      </w:r>
    </w:p>
    <w:p w14:paraId="557868F1" w14:textId="09344865" w:rsidR="00583DAF" w:rsidRPr="00421A25" w:rsidRDefault="00583DAF" w:rsidP="00583DAF">
      <w:r w:rsidRPr="00421A25">
        <w:t xml:space="preserve">Сейчас люди могут забрать все сбережения, включая взнос от государства, через год, если достигли </w:t>
      </w:r>
      <w:r w:rsidR="00421A25">
        <w:t>«</w:t>
      </w:r>
      <w:r w:rsidRPr="00421A25">
        <w:t>старого</w:t>
      </w:r>
      <w:r w:rsidR="00421A25">
        <w:t>»</w:t>
      </w:r>
      <w:r w:rsidRPr="00421A25">
        <w:t xml:space="preserve"> пенсионного возраста (55 лет для женщин и 60 лет для мужчин).</w:t>
      </w:r>
    </w:p>
    <w:p w14:paraId="075EB847" w14:textId="77777777" w:rsidR="00583DAF" w:rsidRPr="00421A25" w:rsidRDefault="00583DAF" w:rsidP="00583DAF">
      <w:r w:rsidRPr="00421A25">
        <w:t xml:space="preserve">С 1 октября 2026 года граждане в аналогичной ситуации смогут получить только собственные взносы и инвестиционный доход от них. </w:t>
      </w:r>
      <w:proofErr w:type="spellStart"/>
      <w:r w:rsidRPr="00421A25">
        <w:t>Госсофинансирование</w:t>
      </w:r>
      <w:proofErr w:type="spellEnd"/>
      <w:r w:rsidRPr="00421A25">
        <w:t xml:space="preserve"> (максимально - 36 000 рублей в год) и инвестиционный доход с этой суммы удастся забрать только через пять лет.</w:t>
      </w:r>
    </w:p>
    <w:p w14:paraId="57D01D49" w14:textId="77777777" w:rsidR="00583DAF" w:rsidRPr="00421A25" w:rsidRDefault="00583DAF" w:rsidP="00583DAF">
      <w:r w:rsidRPr="00421A25">
        <w:t>Самое важное то, что новые правила не будут распространяться на договоры, заключённые до 1 октября 2026 года. Другими словами, у вас есть ещё несколько месяцев, чтобы воспользоваться лазейкой - получить деньги от государства раньше, чем все остальные.</w:t>
      </w:r>
    </w:p>
    <w:p w14:paraId="66005AC6" w14:textId="1AD506A3" w:rsidR="00583DAF" w:rsidRPr="00421A25" w:rsidRDefault="00583DAF" w:rsidP="00583DAF">
      <w:r w:rsidRPr="00421A25">
        <w:t xml:space="preserve">Напомним, стандартный срок ПДС - 15 лет или достижение </w:t>
      </w:r>
      <w:r w:rsidR="00421A25">
        <w:t>«</w:t>
      </w:r>
      <w:r w:rsidRPr="00421A25">
        <w:t>старого</w:t>
      </w:r>
      <w:r w:rsidR="00421A25">
        <w:t>»</w:t>
      </w:r>
      <w:r w:rsidRPr="00421A25">
        <w:t xml:space="preserve"> пенсионного возраста. В течение первых 10 лет государство ежегодно зачисляет на счёт до 36 000 рублей. Размер </w:t>
      </w:r>
      <w:proofErr w:type="spellStart"/>
      <w:r w:rsidRPr="00421A25">
        <w:t>софинансирования</w:t>
      </w:r>
      <w:proofErr w:type="spellEnd"/>
      <w:r w:rsidRPr="00421A25">
        <w:t xml:space="preserve"> зависит от ваших доходов и собственных взносов. Люди, которым до </w:t>
      </w:r>
      <w:r w:rsidR="00421A25">
        <w:t>«</w:t>
      </w:r>
      <w:r w:rsidRPr="00421A25">
        <w:t>старой</w:t>
      </w:r>
      <w:r w:rsidR="00421A25">
        <w:t>»</w:t>
      </w:r>
      <w:r w:rsidRPr="00421A25">
        <w:t xml:space="preserve"> пенсии осталось два-три года, могут забрать деньги, как только исполнится 55 или 60 лет в зависимости от пола.</w:t>
      </w:r>
    </w:p>
    <w:p w14:paraId="36A7554B" w14:textId="77777777" w:rsidR="00583DAF" w:rsidRPr="00421A25" w:rsidRDefault="00583DAF" w:rsidP="00583DAF">
      <w:r w:rsidRPr="00421A25">
        <w:t>Если вы ещё не знакомы с программой долгосрочных сбережений и её условиями, прочитайте наши материалы:</w:t>
      </w:r>
    </w:p>
    <w:p w14:paraId="40FB3694" w14:textId="4AFEA971" w:rsidR="00583DAF" w:rsidRPr="00421A25" w:rsidRDefault="002E75B3" w:rsidP="00583DAF">
      <w:hyperlink r:id="rId13" w:history="1">
        <w:r w:rsidR="00583DAF" w:rsidRPr="00421A25">
          <w:rPr>
            <w:rStyle w:val="a3"/>
          </w:rPr>
          <w:t>https://www.vbr.ru/help/novosti/novie-ysloviya-pds-36649/</w:t>
        </w:r>
      </w:hyperlink>
      <w:r w:rsidR="00583DAF" w:rsidRPr="00421A25">
        <w:t xml:space="preserve"> </w:t>
      </w:r>
    </w:p>
    <w:p w14:paraId="2C95965F" w14:textId="77777777" w:rsidR="00434C30" w:rsidRPr="00421A25" w:rsidRDefault="00434C30" w:rsidP="00434C30">
      <w:pPr>
        <w:pStyle w:val="2"/>
      </w:pPr>
      <w:bookmarkStart w:id="50" w:name="_Toc228342617"/>
      <w:r w:rsidRPr="00421A25">
        <w:lastRenderedPageBreak/>
        <w:t xml:space="preserve">ГТРК Липецк, 28.04.2026, 235 млн вложили </w:t>
      </w:r>
      <w:proofErr w:type="spellStart"/>
      <w:r w:rsidRPr="00421A25">
        <w:t>липчане</w:t>
      </w:r>
      <w:proofErr w:type="spellEnd"/>
      <w:r w:rsidRPr="00421A25">
        <w:t xml:space="preserve"> в программу долгосрочных сбережений с начала года</w:t>
      </w:r>
      <w:bookmarkEnd w:id="50"/>
    </w:p>
    <w:p w14:paraId="01B67F9A" w14:textId="77777777" w:rsidR="00434C30" w:rsidRPr="00421A25" w:rsidRDefault="00434C30" w:rsidP="00E136BC">
      <w:pPr>
        <w:pStyle w:val="3"/>
      </w:pPr>
      <w:bookmarkStart w:id="51" w:name="_Toc228342618"/>
      <w:r w:rsidRPr="00421A25">
        <w:t>За первые три месяца 2026 года жители Липецкой области заключили 11,3 тысячи договоров долгосрочных сбережений. За этот период они направили на свои счета в негосударственные пенсионные фонды 235 млн рублей.</w:t>
      </w:r>
      <w:bookmarkEnd w:id="51"/>
    </w:p>
    <w:p w14:paraId="5149D631" w14:textId="77777777" w:rsidR="00434C30" w:rsidRPr="00421A25" w:rsidRDefault="00434C30" w:rsidP="00434C30">
      <w:r w:rsidRPr="00421A25">
        <w:t>Согласно статистике, с 2024 года число участников программы в области достигло 92 тысяч человек, а общая сумма их накоплений составила 5,7 млрд рублей. Об этом сообщает липецкое отделение Банка России.</w:t>
      </w:r>
    </w:p>
    <w:p w14:paraId="18AAE5D4" w14:textId="6B6DCBBA" w:rsidR="00434C30" w:rsidRPr="00421A25" w:rsidRDefault="00421A25" w:rsidP="00434C30">
      <w:r>
        <w:t>«</w:t>
      </w:r>
      <w:r w:rsidR="00434C30" w:rsidRPr="00421A25">
        <w:t xml:space="preserve">Успех программы во многом связан с рядом ее преимуществ: </w:t>
      </w:r>
      <w:proofErr w:type="spellStart"/>
      <w:r w:rsidR="00434C30" w:rsidRPr="00421A25">
        <w:t>софинансирование</w:t>
      </w:r>
      <w:proofErr w:type="spellEnd"/>
      <w:r w:rsidR="00434C30" w:rsidRPr="00421A25">
        <w:t xml:space="preserve"> личных средств граждан со стороны государства, возможность ежегодного получения налогового вычета и досрочное изъятие средств из ПДС в случае оплаты дорогостоящего лечения или потери кормильца</w:t>
      </w:r>
      <w:r>
        <w:t>»</w:t>
      </w:r>
      <w:r w:rsidR="00434C30" w:rsidRPr="00421A25">
        <w:t xml:space="preserve">, — добавил управляющий липецким отделением Банка России Дмитрий </w:t>
      </w:r>
      <w:proofErr w:type="spellStart"/>
      <w:r w:rsidR="00434C30" w:rsidRPr="00421A25">
        <w:t>Чебряков</w:t>
      </w:r>
      <w:proofErr w:type="spellEnd"/>
      <w:r w:rsidR="00434C30" w:rsidRPr="00421A25">
        <w:t>.</w:t>
      </w:r>
    </w:p>
    <w:p w14:paraId="6F3FC031" w14:textId="77777777" w:rsidR="00434C30" w:rsidRPr="00421A25" w:rsidRDefault="00434C30" w:rsidP="00434C30">
      <w:r w:rsidRPr="00421A25">
        <w:t>На сегодняшний день такие услуги жителям региона предлагают 29 негосударственных пенсионных фондов, прошедших проверку на финансовую устойчивость.</w:t>
      </w:r>
    </w:p>
    <w:p w14:paraId="75CA024F" w14:textId="1F1F651A" w:rsidR="00111D7C" w:rsidRPr="00421A25" w:rsidRDefault="002E75B3" w:rsidP="00434C30">
      <w:hyperlink r:id="rId14" w:history="1">
        <w:r w:rsidR="00434C30" w:rsidRPr="00421A25">
          <w:rPr>
            <w:rStyle w:val="a3"/>
          </w:rPr>
          <w:t>https://vesti-lipetsk.ru/novosti/ekonomika/235-mln-vlozhili-lipchane-v-programmu-dolgosrochnyh-sberezhenij-s-nachala-goda/</w:t>
        </w:r>
      </w:hyperlink>
    </w:p>
    <w:p w14:paraId="54FFB8DA" w14:textId="4A6CBECC" w:rsidR="0072521D" w:rsidRPr="00421A25" w:rsidRDefault="0072521D" w:rsidP="0072521D">
      <w:pPr>
        <w:pStyle w:val="2"/>
      </w:pPr>
      <w:bookmarkStart w:id="52" w:name="_Toc228342619"/>
      <w:r>
        <w:t>Самара говорит</w:t>
      </w:r>
      <w:r w:rsidRPr="00421A25">
        <w:t xml:space="preserve">, 28.04.2026, </w:t>
      </w:r>
      <w:r w:rsidRPr="0072521D">
        <w:t>2000 рублей отложил - 1 миллион к пенсии получил: эксперт дал реально рабочую схему</w:t>
      </w:r>
      <w:bookmarkEnd w:id="52"/>
    </w:p>
    <w:p w14:paraId="72FF1697" w14:textId="77777777" w:rsidR="0072521D" w:rsidRDefault="0072521D" w:rsidP="00E136BC">
      <w:pPr>
        <w:pStyle w:val="3"/>
      </w:pPr>
      <w:bookmarkStart w:id="53" w:name="_Toc228342620"/>
      <w:r>
        <w:t>Простая стратегия позволяет превратить скромные ежемесячные отчисления в солидную сумму к выходу на пенсию. Суть в комбинации личных взносов, государственной поддержки и инвестиционного роста. Даже с зарплатой 50-100 тысяч рублей реально накопить миллион, начиная с 2000 рублей в месяц.</w:t>
      </w:r>
      <w:bookmarkEnd w:id="53"/>
    </w:p>
    <w:p w14:paraId="3F128F8C" w14:textId="77777777" w:rsidR="0072521D" w:rsidRDefault="0072521D" w:rsidP="0072521D">
      <w:r>
        <w:t>Программа долгосрочных сбережений</w:t>
      </w:r>
    </w:p>
    <w:p w14:paraId="4619CEE4" w14:textId="77777777" w:rsidR="0072521D" w:rsidRDefault="0072521D" w:rsidP="0072521D">
      <w:r>
        <w:t xml:space="preserve">Ключевой инструмент - государственная Программа долгосрочных сбережений (ПДС), запущенная для россиян. Участники переводят средства в негосударственные пенсионные фонды (НПФ), где они инвестируются консервативно. За 15 лет при взносах по 2000-3000 рублей сумма вырастает за счет трех источников: ваших денег, доплат </w:t>
      </w:r>
      <w:bookmarkStart w:id="54" w:name="_Hlk228282585"/>
      <w:r>
        <w:t xml:space="preserve">государства и прибыли от вложений </w:t>
      </w:r>
      <w:bookmarkEnd w:id="54"/>
      <w:r>
        <w:t>в облигации или депозиты.</w:t>
      </w:r>
    </w:p>
    <w:p w14:paraId="6722E348" w14:textId="77777777" w:rsidR="0072521D" w:rsidRDefault="0072521D" w:rsidP="0072521D">
      <w:r>
        <w:t>Как государство удваивает вложения</w:t>
      </w:r>
    </w:p>
    <w:p w14:paraId="407634EC" w14:textId="77777777" w:rsidR="0072521D" w:rsidRDefault="0072521D" w:rsidP="0072521D">
      <w:r>
        <w:t xml:space="preserve">В первые 10 лет программа щедро </w:t>
      </w:r>
      <w:proofErr w:type="spellStart"/>
      <w:r>
        <w:t>софинансирует</w:t>
      </w:r>
      <w:proofErr w:type="spellEnd"/>
      <w:r>
        <w:t xml:space="preserve"> взносы в зависимости от дохода. Если зарплата до 80 тысяч - государство удваивает ваш вклад; от 80 до 150 тысяч - добавляет 50%; выше - 25%. Например, при 2000 рублях от вас казна может влить до 2000 рублей сверху, превращая 360 тысяч ваших отчислений за 15 лет в полноценный миллион.</w:t>
      </w:r>
    </w:p>
    <w:p w14:paraId="11D90D91" w14:textId="77777777" w:rsidR="0072521D" w:rsidRDefault="0072521D" w:rsidP="0072521D">
      <w:r>
        <w:t>Роль инвестиционного дохода</w:t>
      </w:r>
    </w:p>
    <w:p w14:paraId="4EEA2042" w14:textId="77777777" w:rsidR="0072521D" w:rsidRDefault="0072521D" w:rsidP="0072521D">
      <w:r>
        <w:t xml:space="preserve">В НПФ средства работают на средней доходности 6-8% годовых благодаря </w:t>
      </w:r>
      <w:proofErr w:type="spellStart"/>
      <w:r>
        <w:t>низкорисковым</w:t>
      </w:r>
      <w:proofErr w:type="spellEnd"/>
      <w:r>
        <w:t xml:space="preserve"> активам вроде банковских вкладов и гособлигаций. Это добавляет 150-200 тысяч прибыли за срок. Интересный факт: в периоды снижения ключевой ставки ЦБ, </w:t>
      </w:r>
      <w:r>
        <w:lastRenderedPageBreak/>
        <w:t>как ожидается в 2026-м, облигации фиксируют высокую доходность, делая схему еще выгоднее для долгосрочных накоплений.</w:t>
      </w:r>
    </w:p>
    <w:p w14:paraId="06E460BE" w14:textId="77777777" w:rsidR="0072521D" w:rsidRDefault="0072521D" w:rsidP="0072521D">
      <w:r>
        <w:t>Практический пример расчета</w:t>
      </w:r>
    </w:p>
    <w:p w14:paraId="0260078F" w14:textId="77777777" w:rsidR="0072521D" w:rsidRDefault="0072521D" w:rsidP="0072521D">
      <w:r>
        <w:t>Возьмем 37-летнего с доходом 100 тысяч рублей. Откладывая 2000 рублей ежемесячно в ПДС, он получает господдержку +50% (1000 руб.), плюс инвестиции. К 52 годам: ваши 360 тысяч + доплаты около 180 тысяч + доход 460 тысяч = миллион. Если работодатель добавит свои 2000 рублей, миллион накопится за 8 лет - это как бесплатный бонус от компании.</w:t>
      </w:r>
    </w:p>
    <w:p w14:paraId="390EA4B5" w14:textId="77777777" w:rsidR="0072521D" w:rsidRDefault="0072521D" w:rsidP="0072521D">
      <w:r>
        <w:t>Альтернативы для разнообразия</w:t>
      </w:r>
    </w:p>
    <w:p w14:paraId="01D19099" w14:textId="77777777" w:rsidR="0072521D" w:rsidRDefault="0072521D" w:rsidP="0072521D">
      <w:r>
        <w:t xml:space="preserve">Не все подходят под ПДС? Рассмотрите ИИС с налоговым вычетом до 52 тысяч в год или </w:t>
      </w:r>
      <w:proofErr w:type="spellStart"/>
      <w:r>
        <w:t>ПИФы</w:t>
      </w:r>
      <w:proofErr w:type="spellEnd"/>
      <w:r>
        <w:t xml:space="preserve"> облигаций для новичков. Женщины в 40 лет, откладывая 1800 рублей, дотянут до миллиона к 55 годам. Мужчина с 300 тысячами уже накоплений в ОПС нуждается лишь в 4000 рублях в месяц - эффект снежного кома работает везде.</w:t>
      </w:r>
    </w:p>
    <w:p w14:paraId="5FA4E3B8" w14:textId="77777777" w:rsidR="0072521D" w:rsidRDefault="0072521D" w:rsidP="0072521D">
      <w:r>
        <w:t>Возможные риски и защита</w:t>
      </w:r>
    </w:p>
    <w:p w14:paraId="53C0F524" w14:textId="77777777" w:rsidR="0072521D" w:rsidRDefault="0072521D" w:rsidP="0072521D">
      <w:r>
        <w:t xml:space="preserve">Схема консервативна, но инфляция может съедать часть дохода - выбирайте фонды с защитой от нее. Государство гарантирует возврат взносов даже при банкротстве НПФ до 2,8 млн рублей. Совет экспертов: </w:t>
      </w:r>
      <w:proofErr w:type="spellStart"/>
      <w:r>
        <w:t>мониторьте</w:t>
      </w:r>
      <w:proofErr w:type="spellEnd"/>
      <w:r>
        <w:t xml:space="preserve"> счет на </w:t>
      </w:r>
      <w:proofErr w:type="spellStart"/>
      <w:r>
        <w:t>Госуслугах</w:t>
      </w:r>
      <w:proofErr w:type="spellEnd"/>
      <w:r>
        <w:t xml:space="preserve"> и не снимайте досрочно, чтобы не потерять доплаты.</w:t>
      </w:r>
    </w:p>
    <w:p w14:paraId="2C895B1E" w14:textId="77777777" w:rsidR="0072521D" w:rsidRDefault="0072521D" w:rsidP="0072521D">
      <w:r>
        <w:t>Как начать прямо сейчас</w:t>
      </w:r>
    </w:p>
    <w:p w14:paraId="2C795D19" w14:textId="77777777" w:rsidR="0072521D" w:rsidRDefault="0072521D" w:rsidP="0072521D">
      <w:r>
        <w:t xml:space="preserve">Зарегистрируйтесь в НПФ через </w:t>
      </w:r>
      <w:proofErr w:type="spellStart"/>
      <w:r>
        <w:t>Госуслуги</w:t>
      </w:r>
      <w:proofErr w:type="spellEnd"/>
      <w:r>
        <w:t xml:space="preserve"> или банк - это занимает 2 минуты. Укажите СНИЛС, подпишите договор, настройте </w:t>
      </w:r>
      <w:proofErr w:type="spellStart"/>
      <w:r>
        <w:t>автоплатежи</w:t>
      </w:r>
      <w:proofErr w:type="spellEnd"/>
      <w:r>
        <w:t xml:space="preserve"> с карты. Для семей с детьми: начните с 1000 рублей в месяц - через 25 лет выйдет 2 миллиона. Реальные истории показывают: первые взносы кажутся мелочью, но через годы они превращаются в финансовую подушку.</w:t>
      </w:r>
    </w:p>
    <w:p w14:paraId="46F561B2" w14:textId="77777777" w:rsidR="0072521D" w:rsidRDefault="0072521D" w:rsidP="0072521D">
      <w:r>
        <w:t>В заключение, эта схема доказывает: регулярность и государственная помощь творят чудеса. Начните откладывать 2000 рублей сегодня - к пенсии получите не только миллион, но и спокойствие за будущее. Главное - действовать последовательно, без спешки и сомнений.</w:t>
      </w:r>
    </w:p>
    <w:p w14:paraId="71636F50" w14:textId="4C1BD2B5" w:rsidR="0072521D" w:rsidRPr="00421A25" w:rsidRDefault="002E75B3" w:rsidP="0072521D">
      <w:hyperlink r:id="rId15" w:history="1">
        <w:r w:rsidR="0072521D" w:rsidRPr="006E5E67">
          <w:rPr>
            <w:rStyle w:val="a3"/>
          </w:rPr>
          <w:t>https://samaragovorit.ru/russia/12816-2000-rubley-otlojil---1-million-k-pensii-poluchil-ekspert-dal-realno-rabochuyu-shemu.html</w:t>
        </w:r>
      </w:hyperlink>
      <w:r w:rsidR="0072521D">
        <w:t xml:space="preserve"> </w:t>
      </w:r>
    </w:p>
    <w:p w14:paraId="310AE103" w14:textId="21CE5514" w:rsidR="00AB1A7A" w:rsidRPr="00AB1A7A" w:rsidRDefault="00AB1A7A" w:rsidP="00AB1A7A">
      <w:pPr>
        <w:pStyle w:val="2"/>
      </w:pPr>
      <w:bookmarkStart w:id="55" w:name="_Toc228342621"/>
      <w:r>
        <w:t>Про Город (Саранск)</w:t>
      </w:r>
      <w:r w:rsidRPr="00AB1A7A">
        <w:t>, 28.04.2026</w:t>
      </w:r>
      <w:proofErr w:type="gramStart"/>
      <w:r w:rsidRPr="00AB1A7A">
        <w:t>,  Семьям</w:t>
      </w:r>
      <w:proofErr w:type="gramEnd"/>
      <w:r w:rsidRPr="00AB1A7A">
        <w:t xml:space="preserve"> из Мордовии объяснили, как можно получить жилье с помощью договора найма</w:t>
      </w:r>
      <w:bookmarkEnd w:id="55"/>
    </w:p>
    <w:p w14:paraId="0024E330" w14:textId="77777777" w:rsidR="00AB1A7A" w:rsidRPr="00AB1A7A" w:rsidRDefault="00AB1A7A" w:rsidP="00AB1A7A">
      <w:pPr>
        <w:pStyle w:val="3"/>
      </w:pPr>
      <w:bookmarkStart w:id="56" w:name="_Toc228342622"/>
      <w:r>
        <w:t>Сотрудники Республиканского фонда развития жилищного строительства Мордовии напомнили жителям Мордовии условия получения жилья по договорам найма с последующим льготным выкупом. Эта программа предназначена для семей, в которых ребенок родится или его появление запланировано в период с 1 ноября 2025 года по 1 ноября 2027 года.</w:t>
      </w:r>
      <w:bookmarkEnd w:id="56"/>
    </w:p>
    <w:p w14:paraId="45F3F899" w14:textId="6129F70C" w:rsidR="00AB1A7A" w:rsidRPr="00C23B0A" w:rsidRDefault="00AB1A7A" w:rsidP="00AB1A7A">
      <w:r w:rsidRPr="00C23B0A">
        <w:t>&lt;..&gt;</w:t>
      </w:r>
    </w:p>
    <w:p w14:paraId="559C0BFA" w14:textId="01BD740C" w:rsidR="00434C30" w:rsidRPr="00C23B0A" w:rsidRDefault="00AB1A7A" w:rsidP="00AB1A7A">
      <w:pPr>
        <w:rPr>
          <w:b/>
          <w:bCs/>
        </w:rPr>
      </w:pPr>
      <w:r>
        <w:lastRenderedPageBreak/>
        <w:t xml:space="preserve">Тем временем </w:t>
      </w:r>
      <w:r w:rsidRPr="00AB1A7A">
        <w:rPr>
          <w:b/>
          <w:bCs/>
        </w:rPr>
        <w:t>программа долгосрочных сбережений (ПДС)</w:t>
      </w:r>
      <w:r>
        <w:t xml:space="preserve"> позволяет гражданам с ежемесячным доходом ниже 80 тысяч рублей накопить на первоначальный взнос по ипотеке. </w:t>
      </w:r>
      <w:r w:rsidRPr="00AB1A7A">
        <w:rPr>
          <w:b/>
          <w:bCs/>
        </w:rPr>
        <w:t>Об этом заявил президент Национальной ассоциации негосударственных пенсионных фондов Сергей Беляков.</w:t>
      </w:r>
    </w:p>
    <w:p w14:paraId="400885F0" w14:textId="6F2D2166" w:rsidR="00AB1A7A" w:rsidRPr="00C23B0A" w:rsidRDefault="002E75B3" w:rsidP="00AB1A7A">
      <w:hyperlink r:id="rId16" w:history="1">
        <w:r w:rsidR="00AB1A7A" w:rsidRPr="00643539">
          <w:rPr>
            <w:rStyle w:val="a3"/>
            <w:lang w:val="en-US"/>
          </w:rPr>
          <w:t>https</w:t>
        </w:r>
        <w:r w:rsidR="00AB1A7A" w:rsidRPr="00C23B0A">
          <w:rPr>
            <w:rStyle w:val="a3"/>
          </w:rPr>
          <w:t>://</w:t>
        </w:r>
        <w:proofErr w:type="spellStart"/>
        <w:r w:rsidR="00AB1A7A" w:rsidRPr="00643539">
          <w:rPr>
            <w:rStyle w:val="a3"/>
            <w:lang w:val="en-US"/>
          </w:rPr>
          <w:t>pg</w:t>
        </w:r>
        <w:proofErr w:type="spellEnd"/>
        <w:r w:rsidR="00AB1A7A" w:rsidRPr="00C23B0A">
          <w:rPr>
            <w:rStyle w:val="a3"/>
          </w:rPr>
          <w:t>13.</w:t>
        </w:r>
        <w:proofErr w:type="spellStart"/>
        <w:r w:rsidR="00AB1A7A" w:rsidRPr="00643539">
          <w:rPr>
            <w:rStyle w:val="a3"/>
            <w:lang w:val="en-US"/>
          </w:rPr>
          <w:t>ru</w:t>
        </w:r>
        <w:proofErr w:type="spellEnd"/>
        <w:r w:rsidR="00AB1A7A" w:rsidRPr="00C23B0A">
          <w:rPr>
            <w:rStyle w:val="a3"/>
          </w:rPr>
          <w:t>/</w:t>
        </w:r>
        <w:r w:rsidR="00AB1A7A" w:rsidRPr="00643539">
          <w:rPr>
            <w:rStyle w:val="a3"/>
            <w:lang w:val="en-US"/>
          </w:rPr>
          <w:t>news</w:t>
        </w:r>
        <w:r w:rsidR="00AB1A7A" w:rsidRPr="00C23B0A">
          <w:rPr>
            <w:rStyle w:val="a3"/>
          </w:rPr>
          <w:t>/84885</w:t>
        </w:r>
      </w:hyperlink>
      <w:r w:rsidR="00AB1A7A" w:rsidRPr="00C23B0A">
        <w:t xml:space="preserve"> </w:t>
      </w:r>
    </w:p>
    <w:p w14:paraId="5B07AD28" w14:textId="77777777" w:rsidR="00AB1A7A" w:rsidRPr="00C23B0A" w:rsidRDefault="00AB1A7A" w:rsidP="00AB1A7A"/>
    <w:p w14:paraId="61C77DB8" w14:textId="77777777" w:rsidR="00111D7C" w:rsidRPr="00156AC3" w:rsidRDefault="00111D7C" w:rsidP="00111D7C">
      <w:pPr>
        <w:pStyle w:val="10"/>
      </w:pPr>
      <w:bookmarkStart w:id="57" w:name="_Toc165991074"/>
      <w:bookmarkStart w:id="58" w:name="_Toc228342623"/>
      <w:r w:rsidRPr="00421A25">
        <w:t>Новости развития системы обязательного пенсионного страхования и страховой пенсии</w:t>
      </w:r>
      <w:bookmarkEnd w:id="39"/>
      <w:bookmarkEnd w:id="40"/>
      <w:bookmarkEnd w:id="41"/>
      <w:bookmarkEnd w:id="57"/>
      <w:bookmarkEnd w:id="58"/>
    </w:p>
    <w:p w14:paraId="7F0A4FC9" w14:textId="23679640" w:rsidR="000461C3" w:rsidRPr="000461C3" w:rsidRDefault="000461C3" w:rsidP="000461C3">
      <w:pPr>
        <w:pStyle w:val="2"/>
      </w:pPr>
      <w:bookmarkStart w:id="59" w:name="_ТАСС,_29.04.2026,_В"/>
      <w:bookmarkStart w:id="60" w:name="_Toc228342624"/>
      <w:bookmarkEnd w:id="59"/>
      <w:r w:rsidRPr="000461C3">
        <w:t>ТАСС, 29.04.2026, В России средний размер пенсии за март составил 25,2 тыс. Рублей</w:t>
      </w:r>
      <w:bookmarkEnd w:id="60"/>
    </w:p>
    <w:p w14:paraId="49A3C645" w14:textId="77777777" w:rsidR="000461C3" w:rsidRPr="000461C3" w:rsidRDefault="000461C3" w:rsidP="000461C3">
      <w:pPr>
        <w:pStyle w:val="3"/>
      </w:pPr>
      <w:bookmarkStart w:id="61" w:name="_Toc228342625"/>
      <w:r w:rsidRPr="000461C3">
        <w:t>Средний размер пенсионного обеспечения в России составил 25,2 тыс. рублей. Это следует из данных статистики, которая есть в распоряжении ТАСС.</w:t>
      </w:r>
      <w:bookmarkEnd w:id="61"/>
    </w:p>
    <w:p w14:paraId="2AFA2B0C" w14:textId="77777777" w:rsidR="000461C3" w:rsidRPr="000461C3" w:rsidRDefault="000461C3" w:rsidP="000461C3">
      <w:r w:rsidRPr="000461C3">
        <w:t xml:space="preserve">Средний размер пенсии по стране в марте 2026 года составил 25 274 рубля, согласно данным </w:t>
      </w:r>
      <w:proofErr w:type="spellStart"/>
      <w:r w:rsidRPr="000461C3">
        <w:t>Соцфонда</w:t>
      </w:r>
      <w:proofErr w:type="spellEnd"/>
      <w:r w:rsidRPr="000461C3">
        <w:t>. Всего в России проживает свыше 40,4 млн пенсионеров.</w:t>
      </w:r>
    </w:p>
    <w:p w14:paraId="5A522700" w14:textId="77777777" w:rsidR="000461C3" w:rsidRPr="000461C3" w:rsidRDefault="000461C3" w:rsidP="000461C3">
      <w:r w:rsidRPr="000461C3">
        <w:t>В феврале 2026 года средний размер пенсий в России составлял 25 261 рубль.</w:t>
      </w:r>
    </w:p>
    <w:p w14:paraId="37658865" w14:textId="0CF9569C" w:rsidR="000461C3" w:rsidRPr="00156AC3" w:rsidRDefault="002E75B3" w:rsidP="000461C3">
      <w:hyperlink r:id="rId17" w:history="1">
        <w:r w:rsidR="000461C3" w:rsidRPr="00794338">
          <w:rPr>
            <w:rStyle w:val="a3"/>
            <w:lang w:val="en-US"/>
          </w:rPr>
          <w:t>https</w:t>
        </w:r>
        <w:r w:rsidR="000461C3" w:rsidRPr="00156AC3">
          <w:rPr>
            <w:rStyle w:val="a3"/>
          </w:rPr>
          <w:t>://</w:t>
        </w:r>
        <w:proofErr w:type="spellStart"/>
        <w:r w:rsidR="000461C3" w:rsidRPr="00794338">
          <w:rPr>
            <w:rStyle w:val="a3"/>
            <w:lang w:val="en-US"/>
          </w:rPr>
          <w:t>tass</w:t>
        </w:r>
        <w:proofErr w:type="spellEnd"/>
        <w:r w:rsidR="000461C3" w:rsidRPr="00156AC3">
          <w:rPr>
            <w:rStyle w:val="a3"/>
          </w:rPr>
          <w:t>.</w:t>
        </w:r>
        <w:proofErr w:type="spellStart"/>
        <w:r w:rsidR="000461C3" w:rsidRPr="00794338">
          <w:rPr>
            <w:rStyle w:val="a3"/>
            <w:lang w:val="en-US"/>
          </w:rPr>
          <w:t>ru</w:t>
        </w:r>
        <w:proofErr w:type="spellEnd"/>
        <w:r w:rsidR="000461C3" w:rsidRPr="00156AC3">
          <w:rPr>
            <w:rStyle w:val="a3"/>
          </w:rPr>
          <w:t>/</w:t>
        </w:r>
        <w:proofErr w:type="spellStart"/>
        <w:r w:rsidR="000461C3" w:rsidRPr="00794338">
          <w:rPr>
            <w:rStyle w:val="a3"/>
            <w:lang w:val="en-US"/>
          </w:rPr>
          <w:t>ekonomika</w:t>
        </w:r>
        <w:proofErr w:type="spellEnd"/>
        <w:r w:rsidR="000461C3" w:rsidRPr="00156AC3">
          <w:rPr>
            <w:rStyle w:val="a3"/>
          </w:rPr>
          <w:t>/27253251</w:t>
        </w:r>
      </w:hyperlink>
      <w:r w:rsidR="000461C3" w:rsidRPr="00156AC3">
        <w:t xml:space="preserve"> </w:t>
      </w:r>
    </w:p>
    <w:p w14:paraId="2ED6EDC2" w14:textId="08FDF145" w:rsidR="00C23B0A" w:rsidRDefault="00C23B0A" w:rsidP="00C23B0A">
      <w:pPr>
        <w:pStyle w:val="2"/>
      </w:pPr>
      <w:bookmarkStart w:id="62" w:name="_Toc228342626"/>
      <w:r>
        <w:t>ПРАЙМ, 29.04.2026</w:t>
      </w:r>
      <w:r w:rsidRPr="000461C3">
        <w:t xml:space="preserve">, </w:t>
      </w:r>
      <w:proofErr w:type="gramStart"/>
      <w:r>
        <w:t>Сколько</w:t>
      </w:r>
      <w:proofErr w:type="gramEnd"/>
      <w:r>
        <w:t xml:space="preserve"> раз пенсии вырастут в 2027 году на самом деле</w:t>
      </w:r>
      <w:bookmarkEnd w:id="62"/>
    </w:p>
    <w:p w14:paraId="066BF9A1" w14:textId="77777777" w:rsidR="00C23B0A" w:rsidRDefault="00C23B0A" w:rsidP="00C23B0A">
      <w:pPr>
        <w:pStyle w:val="3"/>
      </w:pPr>
      <w:bookmarkStart w:id="63" w:name="_Toc228342627"/>
      <w:r>
        <w:t xml:space="preserve">В информационном пространстве закрепилась формула о двух индексациях пенсий в 2027 году, однако на практике механизм повышения выплат не столь однозначен и будет зависеть от категории получателя. О том, сколько раз вырастут </w:t>
      </w:r>
      <w:proofErr w:type="gramStart"/>
      <w:r>
        <w:t>пенсии</w:t>
      </w:r>
      <w:proofErr w:type="gramEnd"/>
      <w:r>
        <w:t xml:space="preserve"> и кто получит прибавку, агентству "</w:t>
      </w:r>
      <w:proofErr w:type="spellStart"/>
      <w:r>
        <w:t>Прайм</w:t>
      </w:r>
      <w:proofErr w:type="spellEnd"/>
      <w:r>
        <w:t xml:space="preserve">" рассказал депутат Госдумы, член комитета Госдумы по малому и среднему предпринимательству Алексей </w:t>
      </w:r>
      <w:proofErr w:type="spellStart"/>
      <w:r>
        <w:t>Говырин</w:t>
      </w:r>
      <w:proofErr w:type="spellEnd"/>
      <w:r>
        <w:t>.</w:t>
      </w:r>
      <w:bookmarkEnd w:id="63"/>
    </w:p>
    <w:p w14:paraId="77545A45" w14:textId="77777777" w:rsidR="00C23B0A" w:rsidRDefault="00C23B0A" w:rsidP="00C23B0A">
      <w:r>
        <w:t>По словам парламентария, дважды повысят только страховые пенсии. С 1 февраля они вырастут на уровень инфляции за предыдущий год, а с 1 апреля - дополнительно с учетом роста доходов бюджета Социального фонда и разницы между ростом средней зарплаты и инфляцией. При этом параллельно по закону № 166-ФЗ с 1 апреля 2027 года будут проиндексированы социальные пенсии и часть выплат по государственному пенсионному обеспечению - коэффициент здесь привязан к росту прожиточного минимума пенсионера за прошлый год.</w:t>
      </w:r>
    </w:p>
    <w:p w14:paraId="7A17FF86" w14:textId="77777777" w:rsidR="00C23B0A" w:rsidRDefault="00C23B0A" w:rsidP="00C23B0A">
      <w:r>
        <w:t xml:space="preserve">"У работающих пенсионеров есть третий источник прибавки. Помимо общей февральской и апрельской индексации, ежегодно 1 августа Социальный фонд проводит </w:t>
      </w:r>
      <w:proofErr w:type="spellStart"/>
      <w:r>
        <w:t>беззаявительный</w:t>
      </w:r>
      <w:proofErr w:type="spellEnd"/>
      <w:r>
        <w:t xml:space="preserve"> перерасчёт по страховым взносам, поступившим от работодателя за предыдущий год. Прибавка ограничена тремя индивидуальными пенсионными коэффициентами", - пояснил депутат.</w:t>
      </w:r>
    </w:p>
    <w:p w14:paraId="05B2BEA1" w14:textId="77777777" w:rsidR="00C23B0A" w:rsidRDefault="00C23B0A" w:rsidP="00C23B0A">
      <w:r>
        <w:lastRenderedPageBreak/>
        <w:t>Отдельные правила действуют для специальных категорий. Доплаты бывшим членам лётных экипажей гражданской авиации (по закону № 155-ФЗ) и работникам угольной промышленности (по закону № 84-ФЗ) пересматриваются четыре раза в год - с 1 февраля, 1 мая, 1 августа и 1 ноября. При этом размер доплаты зависит от среднемесячного заработка по профессии и стажа в отрасли.</w:t>
      </w:r>
    </w:p>
    <w:p w14:paraId="3547DF36" w14:textId="77777777" w:rsidR="00C23B0A" w:rsidRDefault="00C23B0A" w:rsidP="00C23B0A">
      <w:r>
        <w:t xml:space="preserve">Военные пенсии живут по закону № 4468-1: их размер привязан к денежному довольствию военнослужащих, и увеличение происходит по </w:t>
      </w:r>
      <w:proofErr w:type="gramStart"/>
      <w:r>
        <w:t>отдельному графику- например</w:t>
      </w:r>
      <w:proofErr w:type="gramEnd"/>
      <w:r>
        <w:t xml:space="preserve">, с 1 октября 2026 года они выросли на 4%. Таким образом, вместо двух индексаций в 2027 году фактически действует пять самостоятельных порядков повышения пенсионных выплат в зависимости от категории получателя, заключил </w:t>
      </w:r>
      <w:proofErr w:type="spellStart"/>
      <w:r>
        <w:t>Говырин</w:t>
      </w:r>
      <w:proofErr w:type="spellEnd"/>
      <w:r>
        <w:t>.</w:t>
      </w:r>
    </w:p>
    <w:p w14:paraId="1F5B2D55" w14:textId="04B61F15" w:rsidR="00C23B0A" w:rsidRPr="00C23B0A" w:rsidRDefault="002E75B3" w:rsidP="00C23B0A">
      <w:hyperlink r:id="rId18" w:history="1">
        <w:r w:rsidR="00C23B0A" w:rsidRPr="00794338">
          <w:rPr>
            <w:rStyle w:val="a3"/>
          </w:rPr>
          <w:t>https://1prime.ru/20260429/pensii-869515805.html</w:t>
        </w:r>
      </w:hyperlink>
      <w:r w:rsidR="00C23B0A">
        <w:t xml:space="preserve"> </w:t>
      </w:r>
    </w:p>
    <w:p w14:paraId="23DBB383" w14:textId="77777777" w:rsidR="00203A05" w:rsidRPr="00421A25" w:rsidRDefault="00203A05" w:rsidP="00203A05">
      <w:pPr>
        <w:pStyle w:val="2"/>
      </w:pPr>
      <w:bookmarkStart w:id="64" w:name="ф5"/>
      <w:bookmarkStart w:id="65" w:name="_Toc228342628"/>
      <w:bookmarkEnd w:id="64"/>
      <w:r w:rsidRPr="00421A25">
        <w:t>RT, 28.04.2026, Россиянам напомнили о праве на досрочную пенсию у многодетных матерей</w:t>
      </w:r>
      <w:bookmarkEnd w:id="65"/>
    </w:p>
    <w:p w14:paraId="3E825FC6" w14:textId="55D31B5D" w:rsidR="00203A05" w:rsidRPr="00421A25" w:rsidRDefault="00203A05" w:rsidP="00E136BC">
      <w:pPr>
        <w:pStyle w:val="3"/>
      </w:pPr>
      <w:bookmarkStart w:id="66" w:name="_Toc228342629"/>
      <w:r w:rsidRPr="00421A25">
        <w:t xml:space="preserve">Депутат Госдумы, член комитета Госдумы по малому и среднему предпринимательству Алексей </w:t>
      </w:r>
      <w:proofErr w:type="spellStart"/>
      <w:r w:rsidRPr="00421A25">
        <w:t>Говырин</w:t>
      </w:r>
      <w:proofErr w:type="spellEnd"/>
      <w:r w:rsidRPr="00421A25">
        <w:t xml:space="preserve"> (фракция </w:t>
      </w:r>
      <w:r w:rsidR="00421A25">
        <w:t>«</w:t>
      </w:r>
      <w:r w:rsidRPr="00421A25">
        <w:t>Единая Россия</w:t>
      </w:r>
      <w:r w:rsidR="00421A25">
        <w:t>»</w:t>
      </w:r>
      <w:r w:rsidRPr="00421A25">
        <w:t>) рассказал RT, во сколько лет многодетная мать вправе уйти на досрочную пенсию.</w:t>
      </w:r>
      <w:bookmarkEnd w:id="66"/>
    </w:p>
    <w:p w14:paraId="2AA11373" w14:textId="40204488" w:rsidR="00203A05" w:rsidRPr="00421A25" w:rsidRDefault="00421A25" w:rsidP="00203A05">
      <w:r>
        <w:t>«</w:t>
      </w:r>
      <w:r w:rsidR="00203A05" w:rsidRPr="00421A25">
        <w:t>Если женщина воспитала троих детей до восьмилетнего возраста, она вправе оформить пенсию уже в 57 лет. При четверых детях возраст снижается до 56 лет, при пятерых и более до 50. Но одного факта многодетности недостаточно. Понадобятся минимум 15 лет страхового стажа и 30 индивидуальных пенсионных коэффициентов</w:t>
      </w:r>
      <w:r>
        <w:t>»</w:t>
      </w:r>
      <w:r w:rsidR="00203A05" w:rsidRPr="00421A25">
        <w:t xml:space="preserve">, - объяснил </w:t>
      </w:r>
      <w:proofErr w:type="spellStart"/>
      <w:r w:rsidR="00203A05" w:rsidRPr="00421A25">
        <w:t>Говырин</w:t>
      </w:r>
      <w:proofErr w:type="spellEnd"/>
      <w:r w:rsidR="00203A05" w:rsidRPr="00421A25">
        <w:t>.</w:t>
      </w:r>
    </w:p>
    <w:p w14:paraId="0073DCC7" w14:textId="77777777" w:rsidR="00203A05" w:rsidRPr="00421A25" w:rsidRDefault="00203A05" w:rsidP="00203A05">
      <w:r w:rsidRPr="00421A25">
        <w:t>По его словам, главная новость 2026 года касается учёта периодов ухода за ребёнком до полутора лет.</w:t>
      </w:r>
    </w:p>
    <w:p w14:paraId="77E96208" w14:textId="5CE75E3A" w:rsidR="00203A05" w:rsidRPr="00421A25" w:rsidRDefault="00421A25" w:rsidP="00203A05">
      <w:r>
        <w:t>«</w:t>
      </w:r>
      <w:r w:rsidR="00203A05" w:rsidRPr="00421A25">
        <w:t>Раньше эти периоды засчитывались в стаж и баллы максимум за четверых детей. Сейчас ограничение снято, и в страховой стаж попадает уход за каждым ребёнком, включая пятого, шестого и далее. За полный год ухода начисляется 1,8 коэффициента за первого ребёнка, 3,6 - за второго, 5,4 - за третьего и каждого последующего. Для женщин с большой семьёй, где много детей, это реальная возможность добрать недостающий стаж и баллы</w:t>
      </w:r>
      <w:r>
        <w:t>»</w:t>
      </w:r>
      <w:r w:rsidR="00203A05" w:rsidRPr="00421A25">
        <w:t>, - уточнил парламентарий.</w:t>
      </w:r>
    </w:p>
    <w:p w14:paraId="4F62BF66" w14:textId="77777777" w:rsidR="00203A05" w:rsidRPr="00421A25" w:rsidRDefault="00203A05" w:rsidP="00203A05">
      <w:r w:rsidRPr="00421A25">
        <w:t>Право распространяется и на усыновлённых детей, если усыновление оформлено юридически и ребёнок воспитывался до восьми лет, добавил он.</w:t>
      </w:r>
    </w:p>
    <w:p w14:paraId="1A55800D" w14:textId="0E76341E" w:rsidR="00203A05" w:rsidRPr="00421A25" w:rsidRDefault="00421A25" w:rsidP="00203A05">
      <w:r>
        <w:t>«</w:t>
      </w:r>
      <w:r w:rsidR="00203A05" w:rsidRPr="00421A25">
        <w:t>Отдельно стоит выделить женщин с двумя и более детьми и северным стажем. Они могут выйти на пенсию в 50 лет при наличии 20 лет общего страхового стажа и 12 лет работы в районах Крайнего Севера либо 17 лет в приравненных местностях</w:t>
      </w:r>
      <w:r>
        <w:t>»</w:t>
      </w:r>
      <w:r w:rsidR="00203A05" w:rsidRPr="00421A25">
        <w:t xml:space="preserve">, - заключил </w:t>
      </w:r>
      <w:proofErr w:type="spellStart"/>
      <w:r w:rsidR="00203A05" w:rsidRPr="00421A25">
        <w:t>Говырин</w:t>
      </w:r>
      <w:proofErr w:type="spellEnd"/>
      <w:r w:rsidR="00203A05" w:rsidRPr="00421A25">
        <w:t>.</w:t>
      </w:r>
    </w:p>
    <w:p w14:paraId="33561D33" w14:textId="5FD5AEE4" w:rsidR="00203A05" w:rsidRPr="00421A25" w:rsidRDefault="002E75B3" w:rsidP="00203A05">
      <w:hyperlink r:id="rId19" w:history="1">
        <w:r w:rsidR="00203A05" w:rsidRPr="00421A25">
          <w:rPr>
            <w:rStyle w:val="a3"/>
          </w:rPr>
          <w:t>https://russian.rt.com/russia/news/1625586-pensiya-dosrochnyi-vyhod-mnogodetnye</w:t>
        </w:r>
      </w:hyperlink>
      <w:r w:rsidR="00203A05" w:rsidRPr="00421A25">
        <w:t xml:space="preserve"> </w:t>
      </w:r>
    </w:p>
    <w:p w14:paraId="07C40AC9" w14:textId="77777777" w:rsidR="00B73601" w:rsidRPr="00421A25" w:rsidRDefault="00B73601" w:rsidP="00B73601">
      <w:pPr>
        <w:pStyle w:val="2"/>
      </w:pPr>
      <w:bookmarkStart w:id="67" w:name="_Toc228342630"/>
      <w:r w:rsidRPr="00421A25">
        <w:lastRenderedPageBreak/>
        <w:t>RT, 28.04.2026, В Госдуме предложили дать водителям скорой помощи право на досрочную пенсию</w:t>
      </w:r>
      <w:bookmarkEnd w:id="67"/>
    </w:p>
    <w:p w14:paraId="06DE715A" w14:textId="77777777" w:rsidR="00B73601" w:rsidRPr="00421A25" w:rsidRDefault="00B73601" w:rsidP="00E136BC">
      <w:pPr>
        <w:pStyle w:val="3"/>
      </w:pPr>
      <w:bookmarkStart w:id="68" w:name="_Toc228342631"/>
      <w:r w:rsidRPr="00421A25">
        <w:t>Депутаты думской фракции ЛДПР во главе с председателем партии Леонидом Слуцким подготовили проект закона, согласно которому предлагается дать право на досрочную пенсию водителям скорой помощи. Копия проекта имеется в распоряжении RT.</w:t>
      </w:r>
      <w:bookmarkEnd w:id="68"/>
    </w:p>
    <w:p w14:paraId="1EAF433E" w14:textId="1D8171FC" w:rsidR="00B73601" w:rsidRPr="00421A25" w:rsidRDefault="00B73601" w:rsidP="00B73601">
      <w:r w:rsidRPr="00421A25">
        <w:t xml:space="preserve">Водители </w:t>
      </w:r>
      <w:r w:rsidR="00421A25">
        <w:t>«</w:t>
      </w:r>
      <w:r w:rsidRPr="00421A25">
        <w:t>скорой</w:t>
      </w:r>
      <w:r w:rsidR="00421A25">
        <w:t>»</w:t>
      </w:r>
      <w:r w:rsidRPr="00421A25">
        <w:t xml:space="preserve"> не просто транспортируют больных, а непосредственно помогают медицинским работниками, отметил Леонид Слуцкий.</w:t>
      </w:r>
    </w:p>
    <w:p w14:paraId="44B3682E" w14:textId="64E79DBE" w:rsidR="00B73601" w:rsidRPr="00421A25" w:rsidRDefault="00421A25" w:rsidP="00B73601">
      <w:r>
        <w:t>«</w:t>
      </w:r>
      <w:r w:rsidR="00B73601" w:rsidRPr="00421A25">
        <w:t>Они выполняют распоряжения врача или фельдшера, помогают сопровождать пострадавших, а иногда даже участвуют в оказании первой помощи. ЛДПР предлагает дать водителям скорой помощи право на досрочную пенсию по старости по аналогии с водителями автобусов, троллейбусов и трамваев на регулярных городских пассажирских маршрутах. Гарантии работников скорой помощи должны соответствовать их тяжёлому труду</w:t>
      </w:r>
      <w:r>
        <w:t>»</w:t>
      </w:r>
      <w:r w:rsidR="00B73601" w:rsidRPr="00421A25">
        <w:t>, - пояснил он.</w:t>
      </w:r>
    </w:p>
    <w:p w14:paraId="31B09191" w14:textId="77777777" w:rsidR="00B73601" w:rsidRPr="00421A25" w:rsidRDefault="00B73601" w:rsidP="00B73601">
      <w:r w:rsidRPr="00421A25">
        <w:t>В законопроекте отмечается, что водители скорой медицинской помощи выполняют важную, социально значимую роль.</w:t>
      </w:r>
    </w:p>
    <w:p w14:paraId="5DCD2DE2" w14:textId="41C181B8" w:rsidR="00B73601" w:rsidRPr="00421A25" w:rsidRDefault="00421A25" w:rsidP="00B73601">
      <w:r>
        <w:t>«</w:t>
      </w:r>
      <w:r w:rsidR="00B73601" w:rsidRPr="00421A25">
        <w:t>От них в буквальном смысле зачастую зависит жизнь и здоровье пациентов, поскольку своевременное доставление в медицинскую организацию является важным критерием хода лечения</w:t>
      </w:r>
      <w:r>
        <w:t>»</w:t>
      </w:r>
      <w:r w:rsidR="00B73601" w:rsidRPr="00421A25">
        <w:t>, - говорится в тексте проекта.</w:t>
      </w:r>
    </w:p>
    <w:p w14:paraId="23661883" w14:textId="47245988" w:rsidR="00B73601" w:rsidRPr="00421A25" w:rsidRDefault="00B73601" w:rsidP="00B73601">
      <w:r w:rsidRPr="00421A25">
        <w:t xml:space="preserve">Уточняется, что в настоящее время в законе </w:t>
      </w:r>
      <w:r w:rsidR="00421A25">
        <w:t>«</w:t>
      </w:r>
      <w:r w:rsidRPr="00421A25">
        <w:t>О страховых пенсиях</w:t>
      </w:r>
      <w:r w:rsidR="00421A25">
        <w:t>»</w:t>
      </w:r>
      <w:r w:rsidRPr="00421A25">
        <w:t xml:space="preserve"> предусмотрено назначение досрочной страховой пенсии при наличии ИПК (Индивидуального пенсионного коэффициента) в размере 30 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не менее 20 лет и 15 лет и имеют страховой стаж не менее 25 лет и 20 лет соответственно.</w:t>
      </w:r>
    </w:p>
    <w:p w14:paraId="1EC7122A" w14:textId="3B210EA2" w:rsidR="00B73601" w:rsidRPr="00421A25" w:rsidRDefault="00421A25" w:rsidP="00B73601">
      <w:r>
        <w:t>«</w:t>
      </w:r>
      <w:r w:rsidR="00B73601" w:rsidRPr="00421A25">
        <w:t xml:space="preserve">Законопроектом предлагается включить в данную категорию также водителей автомобилей скорой помощи, поскольку данные лица проводят </w:t>
      </w:r>
      <w:r>
        <w:t>«</w:t>
      </w:r>
      <w:r w:rsidR="00B73601" w:rsidRPr="00421A25">
        <w:t>за рулём</w:t>
      </w:r>
      <w:r>
        <w:t>»</w:t>
      </w:r>
      <w:r w:rsidR="00B73601" w:rsidRPr="00421A25">
        <w:t xml:space="preserve"> значительное время и при этом выполняют ответственную задачу по спасению людей</w:t>
      </w:r>
      <w:r>
        <w:t>»</w:t>
      </w:r>
      <w:r w:rsidR="00B73601" w:rsidRPr="00421A25">
        <w:t>, - говорится в тексте законопроекта.</w:t>
      </w:r>
    </w:p>
    <w:p w14:paraId="56108E0D" w14:textId="77777777" w:rsidR="00B73601" w:rsidRPr="00421A25" w:rsidRDefault="00B73601" w:rsidP="00B73601">
      <w:r w:rsidRPr="00421A25">
        <w:t>28 апреля в России отмечают профессиональный праздник сотрудников скорой помощи: врачей, фельдшеров, диспетчеров и водителей, которые каждый день спасают жизни.</w:t>
      </w:r>
    </w:p>
    <w:p w14:paraId="54267CC9" w14:textId="77777777" w:rsidR="00B73601" w:rsidRPr="00421A25" w:rsidRDefault="00B73601" w:rsidP="00B73601">
      <w:r w:rsidRPr="00421A25">
        <w:t>В материале RT - о досрочной пенсии для медиков, специальных социальных выплатах, региональных мерах поддержки и о том, за что вручают государственные ордена и медали.</w:t>
      </w:r>
    </w:p>
    <w:p w14:paraId="3D2EE0C6" w14:textId="7311C6C8" w:rsidR="00111D7C" w:rsidRPr="00421A25" w:rsidRDefault="002E75B3" w:rsidP="00B73601">
      <w:hyperlink r:id="rId20" w:history="1">
        <w:r w:rsidR="00B73601" w:rsidRPr="00421A25">
          <w:rPr>
            <w:rStyle w:val="a3"/>
          </w:rPr>
          <w:t>https://russian.rt.com/russia/news/1625314-gosduma-voditeli-medrabotniki</w:t>
        </w:r>
      </w:hyperlink>
    </w:p>
    <w:p w14:paraId="2088BF3C" w14:textId="77777777" w:rsidR="00F34676" w:rsidRPr="00421A25" w:rsidRDefault="00F34676" w:rsidP="00F34676">
      <w:pPr>
        <w:pStyle w:val="2"/>
      </w:pPr>
      <w:bookmarkStart w:id="69" w:name="_Toc228342632"/>
      <w:r w:rsidRPr="00421A25">
        <w:lastRenderedPageBreak/>
        <w:t xml:space="preserve">RT, 28.04.2026, Депутат </w:t>
      </w:r>
      <w:proofErr w:type="spellStart"/>
      <w:r w:rsidRPr="00421A25">
        <w:t>Говырин</w:t>
      </w:r>
      <w:proofErr w:type="spellEnd"/>
      <w:r w:rsidRPr="00421A25">
        <w:t xml:space="preserve"> пояснил, кому положена сельская надбавка к пенсии</w:t>
      </w:r>
      <w:bookmarkEnd w:id="69"/>
    </w:p>
    <w:p w14:paraId="391D371D" w14:textId="77777777" w:rsidR="00F34676" w:rsidRPr="00421A25" w:rsidRDefault="00F34676" w:rsidP="00E136BC">
      <w:pPr>
        <w:pStyle w:val="3"/>
      </w:pPr>
      <w:bookmarkStart w:id="70" w:name="_Toc228342633"/>
      <w:r w:rsidRPr="00421A25">
        <w:t xml:space="preserve">Проработавшие определённый стаж в сельском хозяйстве граждане имеют право на надбавку к пенсии, рассказал в беседе с RT депутат Госдумы Алексей </w:t>
      </w:r>
      <w:proofErr w:type="spellStart"/>
      <w:r w:rsidRPr="00421A25">
        <w:t>Говырин</w:t>
      </w:r>
      <w:proofErr w:type="spellEnd"/>
      <w:r w:rsidRPr="00421A25">
        <w:t>.</w:t>
      </w:r>
      <w:bookmarkEnd w:id="70"/>
    </w:p>
    <w:p w14:paraId="30D836F7" w14:textId="5A7624A6" w:rsidR="00F34676" w:rsidRPr="00421A25" w:rsidRDefault="00421A25" w:rsidP="00F34676">
      <w:r>
        <w:t>«</w:t>
      </w:r>
      <w:r w:rsidR="00F34676" w:rsidRPr="00421A25">
        <w:t>Здесь речь идёт о повышении фиксированной выплаты к страховой пенсии за работу в сельском хозяйстве. Часто говорят про прибавку в 25% ко всей пенсии. Это неточно. Закон даёт 25% именно от фиксированной выплаты к страховой пенсии по старости или по инвалидности</w:t>
      </w:r>
      <w:r>
        <w:t>»</w:t>
      </w:r>
      <w:r w:rsidR="00F34676" w:rsidRPr="00421A25">
        <w:t>, - поделился он.</w:t>
      </w:r>
    </w:p>
    <w:p w14:paraId="71C17CFE" w14:textId="77777777" w:rsidR="00F34676" w:rsidRPr="00421A25" w:rsidRDefault="00F34676" w:rsidP="00F34676">
      <w:r w:rsidRPr="00421A25">
        <w:t>По его словам, в 2026 году для получателей страховой пенсии по старости базовая фиксированная выплата составляет 9 584,69 рубля, поэтому сельская доплата к ней выходит 2 396,17 рубля в месяц.</w:t>
      </w:r>
    </w:p>
    <w:p w14:paraId="26E4FF41" w14:textId="022976B7" w:rsidR="00F34676" w:rsidRPr="00421A25" w:rsidRDefault="00421A25" w:rsidP="00F34676">
      <w:r>
        <w:t>«</w:t>
      </w:r>
      <w:r w:rsidR="00F34676" w:rsidRPr="00421A25">
        <w:t>Условий для назначения сразу несколько, и работают они только в совокупности. Первое касается стажа. Нужно 30 календарных лет работы именно в сельском хозяйстве. Общий деревенский стаж сам по себе сюда не приравнивается</w:t>
      </w:r>
      <w:r>
        <w:t>»</w:t>
      </w:r>
      <w:r w:rsidR="00F34676" w:rsidRPr="00421A25">
        <w:t>, - отметил он.</w:t>
      </w:r>
    </w:p>
    <w:p w14:paraId="3A213881" w14:textId="77777777" w:rsidR="00F34676" w:rsidRPr="00421A25" w:rsidRDefault="00F34676" w:rsidP="00F34676">
      <w:r w:rsidRPr="00421A25">
        <w:t>Второе условие касается статуса пенсионера, продолжил депутат.</w:t>
      </w:r>
    </w:p>
    <w:p w14:paraId="2781892D" w14:textId="1F21E84D" w:rsidR="00F34676" w:rsidRPr="00421A25" w:rsidRDefault="00421A25" w:rsidP="00F34676">
      <w:r>
        <w:t>«</w:t>
      </w:r>
      <w:r w:rsidR="00F34676" w:rsidRPr="00421A25">
        <w:t>Он должен быть неработающим. Если человек устраивается на работу с обязательным пенсионным страхованием, надбавку приостанавливают. После увольнения СФР возобновляет её. А третье условие касается проживания в сельской местности на момент установления выплаты</w:t>
      </w:r>
      <w:r>
        <w:t>»</w:t>
      </w:r>
      <w:r w:rsidR="00F34676" w:rsidRPr="00421A25">
        <w:t>, - пояснил он.</w:t>
      </w:r>
    </w:p>
    <w:p w14:paraId="2F7854CC" w14:textId="77777777" w:rsidR="00F34676" w:rsidRPr="00421A25" w:rsidRDefault="00F34676" w:rsidP="00F34676">
      <w:r w:rsidRPr="00421A25">
        <w:t xml:space="preserve">Самый бытовой вопрос касается обычно переезда в город, добавил </w:t>
      </w:r>
      <w:proofErr w:type="spellStart"/>
      <w:r w:rsidRPr="00421A25">
        <w:t>Говырин</w:t>
      </w:r>
      <w:proofErr w:type="spellEnd"/>
      <w:r w:rsidRPr="00421A25">
        <w:t>.</w:t>
      </w:r>
    </w:p>
    <w:p w14:paraId="3659DA98" w14:textId="3CDAEBE6" w:rsidR="00F34676" w:rsidRPr="00421A25" w:rsidRDefault="00421A25" w:rsidP="00F34676">
      <w:r>
        <w:t>«</w:t>
      </w:r>
      <w:r w:rsidR="00F34676" w:rsidRPr="00421A25">
        <w:t>После 2022 года он решён в пользу пенсионера. Законодательство прямо говорит, что уже назначенная надбавка сохраняется при выезде из села. То есть сначала надбавку получили, потом можно перебираться в город, выплата не сгорит</w:t>
      </w:r>
      <w:r>
        <w:t>»</w:t>
      </w:r>
      <w:r w:rsidR="00F34676" w:rsidRPr="00421A25">
        <w:t>, - заверил он.</w:t>
      </w:r>
    </w:p>
    <w:p w14:paraId="3023D3CF" w14:textId="77777777" w:rsidR="00F34676" w:rsidRPr="00421A25" w:rsidRDefault="00F34676" w:rsidP="00F34676">
      <w:r w:rsidRPr="00421A25">
        <w:t>Ранее в Госдуме предложили дать водителям скорой помощи право на досрочную пенсию.</w:t>
      </w:r>
    </w:p>
    <w:p w14:paraId="63E3C3D4" w14:textId="4F071564" w:rsidR="00F34676" w:rsidRPr="00156AC3" w:rsidRDefault="002E75B3" w:rsidP="00F34676">
      <w:hyperlink r:id="rId21" w:history="1">
        <w:r w:rsidR="00F34676" w:rsidRPr="00421A25">
          <w:rPr>
            <w:rStyle w:val="a3"/>
          </w:rPr>
          <w:t>https://russian.rt.com/russia/news/1625604-deputat-nadbavka-pensiya-selo</w:t>
        </w:r>
      </w:hyperlink>
      <w:r w:rsidR="00F34676" w:rsidRPr="00421A25">
        <w:t xml:space="preserve"> </w:t>
      </w:r>
    </w:p>
    <w:p w14:paraId="0729525C" w14:textId="5C067841" w:rsidR="00844F83" w:rsidRPr="00844F83" w:rsidRDefault="00844F83" w:rsidP="00844F83">
      <w:pPr>
        <w:pStyle w:val="2"/>
      </w:pPr>
      <w:bookmarkStart w:id="71" w:name="_Toc228342634"/>
      <w:r w:rsidRPr="00844F83">
        <w:t>Газета.</w:t>
      </w:r>
      <w:r w:rsidRPr="00844F83">
        <w:rPr>
          <w:lang w:val="en-US"/>
        </w:rPr>
        <w:t>Ru</w:t>
      </w:r>
      <w:r w:rsidRPr="00844F83">
        <w:t>, 29.04.2026</w:t>
      </w:r>
      <w:r w:rsidRPr="005D1BB1">
        <w:t xml:space="preserve">, </w:t>
      </w:r>
      <w:r w:rsidRPr="00844F83">
        <w:t>Названа стоимость пенсионного балла в 2026 году</w:t>
      </w:r>
      <w:bookmarkEnd w:id="71"/>
    </w:p>
    <w:p w14:paraId="57493F54" w14:textId="77777777" w:rsidR="00844F83" w:rsidRPr="00844F83" w:rsidRDefault="00844F83" w:rsidP="00844F83">
      <w:pPr>
        <w:pStyle w:val="3"/>
      </w:pPr>
      <w:bookmarkStart w:id="72" w:name="_Toc228342635"/>
      <w:r w:rsidRPr="00844F83">
        <w:t>Россияне могут купить недостающие страховой стаж и индивидуальные пенсионные коэффициенты для пенсии. В 2026 году 1,09 ИПК стоят 71 525,52 рубля. Если человек перечислит меньше, ему засчитают меньше года стажа, рассказал «Газете.</w:t>
      </w:r>
      <w:r w:rsidRPr="00844F83">
        <w:rPr>
          <w:lang w:val="en-US"/>
        </w:rPr>
        <w:t>Ru</w:t>
      </w:r>
      <w:r w:rsidRPr="00844F83">
        <w:t xml:space="preserve">» кандидат экономических наук, доцент Финансового университета при правительстве РФ Игорь </w:t>
      </w:r>
      <w:proofErr w:type="spellStart"/>
      <w:r w:rsidRPr="00844F83">
        <w:t>Балынин</w:t>
      </w:r>
      <w:proofErr w:type="spellEnd"/>
      <w:r w:rsidRPr="00844F83">
        <w:t>.</w:t>
      </w:r>
      <w:bookmarkEnd w:id="72"/>
    </w:p>
    <w:p w14:paraId="300F644A" w14:textId="77777777" w:rsidR="00844F83" w:rsidRPr="005D1BB1" w:rsidRDefault="00844F83" w:rsidP="00844F83">
      <w:r w:rsidRPr="00844F83">
        <w:t xml:space="preserve">«Покупка стажа и ИПК предполагает добровольное вступление в отношения по обязательному пенсионному страхованию. </w:t>
      </w:r>
      <w:r w:rsidRPr="005D1BB1">
        <w:t xml:space="preserve">Полный перечень категорий граждан, кто может это сделать, установлен законом и включает граждан РФ, работающих за границей и делающих взносы за себя, людей, которые делают взносы за других граждан, </w:t>
      </w:r>
      <w:proofErr w:type="spellStart"/>
      <w:r w:rsidRPr="005D1BB1">
        <w:t>самозанятые</w:t>
      </w:r>
      <w:proofErr w:type="spellEnd"/>
      <w:r w:rsidRPr="005D1BB1">
        <w:t xml:space="preserve"> и люди, постоянно или временно проживающие на территории Российской Федерации, на которых не распространяется обязательное пенсионное страхование, ИП, </w:t>
      </w:r>
      <w:r w:rsidRPr="005D1BB1">
        <w:lastRenderedPageBreak/>
        <w:t xml:space="preserve">адвокаты, арбитражные управляющие, нотариусы, занимающиеся частной практикой», — отметил </w:t>
      </w:r>
      <w:proofErr w:type="spellStart"/>
      <w:r w:rsidRPr="005D1BB1">
        <w:t>Балынин</w:t>
      </w:r>
      <w:proofErr w:type="spellEnd"/>
      <w:r w:rsidRPr="005D1BB1">
        <w:t>.</w:t>
      </w:r>
    </w:p>
    <w:p w14:paraId="59873E80" w14:textId="77777777" w:rsidR="00844F83" w:rsidRPr="005D1BB1" w:rsidRDefault="00844F83" w:rsidP="00844F83">
      <w:r w:rsidRPr="005D1BB1">
        <w:t xml:space="preserve">По его словам, за счет покупки россияне могут сформировать не более половины требуемого стажа (то есть 7,5 года). Но, например, на </w:t>
      </w:r>
      <w:proofErr w:type="spellStart"/>
      <w:r w:rsidRPr="005D1BB1">
        <w:t>самозанятых</w:t>
      </w:r>
      <w:proofErr w:type="spellEnd"/>
      <w:r w:rsidRPr="005D1BB1">
        <w:t xml:space="preserve"> такое требование не распространяется, они могут сформировать и весь требуемый страховой стаж, уточнил эксперт.</w:t>
      </w:r>
    </w:p>
    <w:p w14:paraId="3475A99D" w14:textId="77777777" w:rsidR="00844F83" w:rsidRPr="005D1BB1" w:rsidRDefault="00844F83" w:rsidP="00844F83">
      <w:r w:rsidRPr="005D1BB1">
        <w:t xml:space="preserve">По словам </w:t>
      </w:r>
      <w:proofErr w:type="spellStart"/>
      <w:r w:rsidRPr="005D1BB1">
        <w:t>Балынина</w:t>
      </w:r>
      <w:proofErr w:type="spellEnd"/>
      <w:r w:rsidRPr="005D1BB1">
        <w:t xml:space="preserve">, на счете вся информация отобразится автоматически (никакие подтверждения подавать не нужно) до 1 марта года, следующего за годом внесения добровольных платежей. Если в 2026 году </w:t>
      </w:r>
      <w:proofErr w:type="spellStart"/>
      <w:r w:rsidRPr="005D1BB1">
        <w:t>самозанятый</w:t>
      </w:r>
      <w:proofErr w:type="spellEnd"/>
      <w:r w:rsidRPr="005D1BB1">
        <w:t xml:space="preserve"> внесет платежи в рамках добровольного участия в обязательном пенсионном страховании, то информация отобразится до 1 марта 2027 года. Проверить данные можно на «</w:t>
      </w:r>
      <w:proofErr w:type="spellStart"/>
      <w:r w:rsidRPr="005D1BB1">
        <w:t>Госуслугах</w:t>
      </w:r>
      <w:proofErr w:type="spellEnd"/>
      <w:r w:rsidRPr="005D1BB1">
        <w:t>».</w:t>
      </w:r>
    </w:p>
    <w:p w14:paraId="20F8C234" w14:textId="77777777" w:rsidR="00844F83" w:rsidRPr="005D1BB1" w:rsidRDefault="00844F83" w:rsidP="00844F83">
      <w:r w:rsidRPr="005D1BB1">
        <w:t>«Минимальный взнос в 2026 году составляет 71 525,52 рубля (позволит сформировать 1,090 ИПК). Если будет перечислено меньше, то у гражданина будет сформировано менее одного года страхового стажа. Минимальный размер взноса за полный 2025 год составлял 59 241,60 рублей и позволял сформировать 0,975 ИПК. Максимальный размер добровольного взноса в 2026 году достигает 572 204,16 рубля. Такой платеж позволит сформировать 8,720 ИПК в 2026 году. Максимальный платеж 2025 года (473 932,80 рубля) позволял сформировать в 2025 году 7,799 ИПК», — заключил экономист.</w:t>
      </w:r>
    </w:p>
    <w:p w14:paraId="023F1A63" w14:textId="77777777" w:rsidR="00844F83" w:rsidRPr="005D1BB1" w:rsidRDefault="00844F83" w:rsidP="00844F83">
      <w:r w:rsidRPr="005D1BB1">
        <w:t>Ранее россиянам рассказали, как посчитать свою пенсию.</w:t>
      </w:r>
    </w:p>
    <w:p w14:paraId="410C2AAB" w14:textId="7C602377" w:rsidR="00844F83" w:rsidRPr="005D1BB1" w:rsidRDefault="002E75B3" w:rsidP="00844F83">
      <w:hyperlink r:id="rId22" w:history="1">
        <w:r w:rsidR="00844F83" w:rsidRPr="00794338">
          <w:rPr>
            <w:rStyle w:val="a3"/>
            <w:lang w:val="en-US"/>
          </w:rPr>
          <w:t>https</w:t>
        </w:r>
        <w:r w:rsidR="00844F83" w:rsidRPr="005D1BB1">
          <w:rPr>
            <w:rStyle w:val="a3"/>
          </w:rPr>
          <w:t>://</w:t>
        </w:r>
        <w:r w:rsidR="00844F83" w:rsidRPr="00794338">
          <w:rPr>
            <w:rStyle w:val="a3"/>
            <w:lang w:val="en-US"/>
          </w:rPr>
          <w:t>www</w:t>
        </w:r>
        <w:r w:rsidR="00844F83" w:rsidRPr="005D1BB1">
          <w:rPr>
            <w:rStyle w:val="a3"/>
          </w:rPr>
          <w:t>.</w:t>
        </w:r>
        <w:proofErr w:type="spellStart"/>
        <w:r w:rsidR="00844F83" w:rsidRPr="00794338">
          <w:rPr>
            <w:rStyle w:val="a3"/>
            <w:lang w:val="en-US"/>
          </w:rPr>
          <w:t>gazeta</w:t>
        </w:r>
        <w:proofErr w:type="spellEnd"/>
        <w:r w:rsidR="00844F83" w:rsidRPr="005D1BB1">
          <w:rPr>
            <w:rStyle w:val="a3"/>
          </w:rPr>
          <w:t>.</w:t>
        </w:r>
        <w:r w:rsidR="00844F83" w:rsidRPr="00794338">
          <w:rPr>
            <w:rStyle w:val="a3"/>
            <w:lang w:val="en-US"/>
          </w:rPr>
          <w:t>press</w:t>
        </w:r>
        <w:r w:rsidR="00844F83" w:rsidRPr="005D1BB1">
          <w:rPr>
            <w:rStyle w:val="a3"/>
          </w:rPr>
          <w:t>/</w:t>
        </w:r>
        <w:r w:rsidR="00844F83" w:rsidRPr="00794338">
          <w:rPr>
            <w:rStyle w:val="a3"/>
            <w:lang w:val="en-US"/>
          </w:rPr>
          <w:t>business</w:t>
        </w:r>
        <w:r w:rsidR="00844F83" w:rsidRPr="005D1BB1">
          <w:rPr>
            <w:rStyle w:val="a3"/>
          </w:rPr>
          <w:t>/</w:t>
        </w:r>
        <w:r w:rsidR="00844F83" w:rsidRPr="00794338">
          <w:rPr>
            <w:rStyle w:val="a3"/>
            <w:lang w:val="en-US"/>
          </w:rPr>
          <w:t>news</w:t>
        </w:r>
        <w:r w:rsidR="00844F83" w:rsidRPr="005D1BB1">
          <w:rPr>
            <w:rStyle w:val="a3"/>
          </w:rPr>
          <w:t>/2026/04/29/28354579.</w:t>
        </w:r>
        <w:proofErr w:type="spellStart"/>
        <w:r w:rsidR="00844F83" w:rsidRPr="00794338">
          <w:rPr>
            <w:rStyle w:val="a3"/>
            <w:lang w:val="en-US"/>
          </w:rPr>
          <w:t>shtml</w:t>
        </w:r>
        <w:proofErr w:type="spellEnd"/>
      </w:hyperlink>
      <w:r w:rsidR="00844F83" w:rsidRPr="005D1BB1">
        <w:t xml:space="preserve"> </w:t>
      </w:r>
    </w:p>
    <w:p w14:paraId="4F7FD53E" w14:textId="77777777" w:rsidR="003B5F69" w:rsidRPr="00421A25" w:rsidRDefault="003B5F69" w:rsidP="003B5F69">
      <w:pPr>
        <w:pStyle w:val="2"/>
      </w:pPr>
      <w:bookmarkStart w:id="73" w:name="ф6"/>
      <w:bookmarkStart w:id="74" w:name="_Toc228342636"/>
      <w:bookmarkEnd w:id="73"/>
      <w:r w:rsidRPr="00421A25">
        <w:t xml:space="preserve">NEWS.ru, 28.04.2026, В Госдуме напомнили о важной мере поддержки </w:t>
      </w:r>
      <w:proofErr w:type="spellStart"/>
      <w:r w:rsidRPr="00421A25">
        <w:t>предпенсионеров</w:t>
      </w:r>
      <w:bookmarkEnd w:id="74"/>
      <w:proofErr w:type="spellEnd"/>
    </w:p>
    <w:p w14:paraId="76248642" w14:textId="77777777" w:rsidR="003B5F69" w:rsidRPr="00421A25" w:rsidRDefault="003B5F69" w:rsidP="00E136BC">
      <w:pPr>
        <w:pStyle w:val="3"/>
      </w:pPr>
      <w:bookmarkStart w:id="75" w:name="_Toc228342637"/>
      <w:proofErr w:type="spellStart"/>
      <w:r w:rsidRPr="00421A25">
        <w:t>Предпенсионеры</w:t>
      </w:r>
      <w:proofErr w:type="spellEnd"/>
      <w:r w:rsidRPr="00421A25">
        <w:t xml:space="preserve"> в России освобождены от уплаты налога на имущество физических лиц, заявил NEWS.ru член комитета Госдумы по бюджету и налогам Никита Чаплин. По его словам, такой статус получают мужчины с 59 лет и женщины с 54 лет.</w:t>
      </w:r>
      <w:bookmarkEnd w:id="75"/>
    </w:p>
    <w:p w14:paraId="723F90E7" w14:textId="77777777" w:rsidR="003B5F69" w:rsidRPr="00421A25" w:rsidRDefault="003B5F69" w:rsidP="003B5F69">
      <w:proofErr w:type="spellStart"/>
      <w:r w:rsidRPr="00421A25">
        <w:t>Предпенсионерами</w:t>
      </w:r>
      <w:proofErr w:type="spellEnd"/>
      <w:r w:rsidRPr="00421A25">
        <w:t xml:space="preserve"> считаются граждане, которым до выхода на страховую пенсию по старости осталось пять лет или менее. Такой статус получают мужчины с 59 лет и женщины с 54 лет. Для этой категории граждан предусмотрен широкий спектр мер поддержки. В сфере налогообложения действуют значительные преференции. </w:t>
      </w:r>
      <w:proofErr w:type="spellStart"/>
      <w:r w:rsidRPr="00421A25">
        <w:t>Предпенсионеры</w:t>
      </w:r>
      <w:proofErr w:type="spellEnd"/>
      <w:r w:rsidRPr="00421A25">
        <w:t xml:space="preserve"> освобождаются от уплаты налога на имущество физических лиц в отношении одного объекта каждого вида. По земельному налогу для них установлен вычет в размере кадастровой стоимости 600 квадратных метров одного участка. </w:t>
      </w:r>
      <w:proofErr w:type="gramStart"/>
      <w:r w:rsidRPr="00421A25">
        <w:t>Если его площадь не превышает шесть соток, налог может не начисляться вовсе</w:t>
      </w:r>
      <w:proofErr w:type="gramEnd"/>
      <w:r w:rsidRPr="00421A25">
        <w:t>, — сказал Чаплин.</w:t>
      </w:r>
    </w:p>
    <w:p w14:paraId="0BA6E2BC" w14:textId="77777777" w:rsidR="003B5F69" w:rsidRPr="00421A25" w:rsidRDefault="003B5F69" w:rsidP="003B5F69">
      <w:r w:rsidRPr="00421A25">
        <w:t xml:space="preserve">Он отметил, что с текущего года такие льготы предоставляются в </w:t>
      </w:r>
      <w:proofErr w:type="spellStart"/>
      <w:r w:rsidRPr="00421A25">
        <w:t>беззаявительном</w:t>
      </w:r>
      <w:proofErr w:type="spellEnd"/>
      <w:r w:rsidRPr="00421A25">
        <w:t xml:space="preserve"> порядке. По словам парламентария, работающие </w:t>
      </w:r>
      <w:proofErr w:type="spellStart"/>
      <w:r w:rsidRPr="00421A25">
        <w:t>предпенсионеры</w:t>
      </w:r>
      <w:proofErr w:type="spellEnd"/>
      <w:r w:rsidRPr="00421A25">
        <w:t xml:space="preserve"> также имеют право на два оплачиваемых рабочих дня в год для прохождения диспансеризации.</w:t>
      </w:r>
    </w:p>
    <w:p w14:paraId="1C5500AB" w14:textId="77777777" w:rsidR="003B5F69" w:rsidRPr="00421A25" w:rsidRDefault="003B5F69" w:rsidP="003B5F69">
      <w:r w:rsidRPr="00421A25">
        <w:t xml:space="preserve">С 2026 года льготы по земельному налогу для </w:t>
      </w:r>
      <w:proofErr w:type="spellStart"/>
      <w:r w:rsidRPr="00421A25">
        <w:t>предпенсионеров</w:t>
      </w:r>
      <w:proofErr w:type="spellEnd"/>
      <w:r w:rsidRPr="00421A25">
        <w:t xml:space="preserve"> предоставляются в </w:t>
      </w:r>
      <w:proofErr w:type="spellStart"/>
      <w:r w:rsidRPr="00421A25">
        <w:t>беззаявительном</w:t>
      </w:r>
      <w:proofErr w:type="spellEnd"/>
      <w:r w:rsidRPr="00421A25">
        <w:t xml:space="preserve"> порядке на основании данных, автоматически передаваемых между ведомствами. Работающие граждане </w:t>
      </w:r>
      <w:proofErr w:type="spellStart"/>
      <w:r w:rsidRPr="00421A25">
        <w:t>предпенсионного</w:t>
      </w:r>
      <w:proofErr w:type="spellEnd"/>
      <w:r w:rsidRPr="00421A25">
        <w:t xml:space="preserve"> возраста имеют право на два оплачиваемых рабочих дня в год для прохождения диспансеризации с сохранением </w:t>
      </w:r>
      <w:r w:rsidRPr="00421A25">
        <w:lastRenderedPageBreak/>
        <w:t xml:space="preserve">рабочего места и среднего заработка. Кроме того, законодательство предусматривает дополнительную защиту от увольнения: расторжение трудового договора по инициативе работодателя с </w:t>
      </w:r>
      <w:proofErr w:type="spellStart"/>
      <w:r w:rsidRPr="00421A25">
        <w:t>предпенсионером</w:t>
      </w:r>
      <w:proofErr w:type="spellEnd"/>
      <w:r w:rsidRPr="00421A25">
        <w:t xml:space="preserve"> требует веских оснований. Необоснованный отказ в приеме на работу может повлечь административную или уголовную ответственность, — заключил Чаплин.</w:t>
      </w:r>
    </w:p>
    <w:p w14:paraId="040766B5" w14:textId="77777777" w:rsidR="003B5F69" w:rsidRPr="00421A25" w:rsidRDefault="003B5F69" w:rsidP="003B5F69">
      <w:r w:rsidRPr="00421A25">
        <w:t xml:space="preserve">Ранее директор направления подбора персонала HR-холдинга </w:t>
      </w:r>
      <w:proofErr w:type="spellStart"/>
      <w:r w:rsidRPr="00421A25">
        <w:t>Ventra</w:t>
      </w:r>
      <w:proofErr w:type="spellEnd"/>
      <w:r w:rsidRPr="00421A25">
        <w:t xml:space="preserve"> Александра Наумова заявила, что россияне </w:t>
      </w:r>
      <w:proofErr w:type="spellStart"/>
      <w:r w:rsidRPr="00421A25">
        <w:t>предпенсионного</w:t>
      </w:r>
      <w:proofErr w:type="spellEnd"/>
      <w:r w:rsidRPr="00421A25">
        <w:t xml:space="preserve"> возраста и старше начали намного активнее искать работу и подработку в 2025 году. Ключевыми драйверами этого тренда она назвала финансовые факторы, демографию и пенсионную реформу, которая заставляет людей дольше оставаться на рынке.</w:t>
      </w:r>
    </w:p>
    <w:p w14:paraId="69E46C78" w14:textId="7A08EA39" w:rsidR="003B5F69" w:rsidRPr="002042BE" w:rsidRDefault="002E75B3" w:rsidP="003B5F69">
      <w:hyperlink r:id="rId23" w:history="1">
        <w:r w:rsidR="003B5F69" w:rsidRPr="00421A25">
          <w:rPr>
            <w:rStyle w:val="a3"/>
          </w:rPr>
          <w:t>https://news.ru/vlast/v-gosdume-napomnili-o-vazhnoj-mere-podderzhki-dlya-predpensionerov</w:t>
        </w:r>
      </w:hyperlink>
      <w:r w:rsidR="003B5F69" w:rsidRPr="00421A25">
        <w:t xml:space="preserve"> </w:t>
      </w:r>
    </w:p>
    <w:p w14:paraId="474FD8C8" w14:textId="5A7F60E6" w:rsidR="00891E91" w:rsidRPr="00891E91" w:rsidRDefault="00891E91" w:rsidP="00891E91">
      <w:pPr>
        <w:pStyle w:val="2"/>
      </w:pPr>
      <w:bookmarkStart w:id="76" w:name="_Toc228342638"/>
      <w:r w:rsidRPr="00891E91">
        <w:rPr>
          <w:lang w:val="en-US"/>
        </w:rPr>
        <w:t>NEWS</w:t>
      </w:r>
      <w:r w:rsidRPr="00891E91">
        <w:t>.</w:t>
      </w:r>
      <w:proofErr w:type="spellStart"/>
      <w:r w:rsidRPr="00891E91">
        <w:rPr>
          <w:lang w:val="en-US"/>
        </w:rPr>
        <w:t>ru</w:t>
      </w:r>
      <w:proofErr w:type="spellEnd"/>
      <w:r w:rsidRPr="00891E91">
        <w:t>, 28.04.2026, Названы условия, при которых пенсия будет обеспечивать достойную старость</w:t>
      </w:r>
      <w:bookmarkEnd w:id="76"/>
    </w:p>
    <w:p w14:paraId="5D3C3F08" w14:textId="77777777" w:rsidR="00891E91" w:rsidRPr="00891E91" w:rsidRDefault="00891E91" w:rsidP="00891E91">
      <w:pPr>
        <w:pStyle w:val="3"/>
      </w:pPr>
      <w:bookmarkStart w:id="77" w:name="_Toc228342639"/>
      <w:r w:rsidRPr="00891E91">
        <w:t xml:space="preserve">При получении официальной зарплаты и формировании сбережений можно обеспечить достойную жизнь, полагаясь только на пенсионные выплаты, заявила </w:t>
      </w:r>
      <w:r w:rsidRPr="00891E91">
        <w:rPr>
          <w:lang w:val="en-US"/>
        </w:rPr>
        <w:t>NEWS</w:t>
      </w:r>
      <w:r w:rsidRPr="00891E91">
        <w:t>.</w:t>
      </w:r>
      <w:proofErr w:type="spellStart"/>
      <w:r w:rsidRPr="00891E91">
        <w:rPr>
          <w:lang w:val="en-US"/>
        </w:rPr>
        <w:t>ru</w:t>
      </w:r>
      <w:proofErr w:type="spellEnd"/>
      <w:r w:rsidRPr="00891E91">
        <w:t xml:space="preserve"> член комитета Госдумы по труду, социальной политике и делам ветеранов Светлана </w:t>
      </w:r>
      <w:proofErr w:type="spellStart"/>
      <w:r w:rsidRPr="00891E91">
        <w:t>Бессараб</w:t>
      </w:r>
      <w:proofErr w:type="spellEnd"/>
      <w:r w:rsidRPr="00891E91">
        <w:t>. В то же время, по ее словам, социальная пенсия позволяет покрывать лишь базовые расходы.</w:t>
      </w:r>
      <w:bookmarkEnd w:id="77"/>
    </w:p>
    <w:p w14:paraId="6B4AEF98" w14:textId="77777777" w:rsidR="00891E91" w:rsidRPr="00891E91" w:rsidRDefault="00891E91" w:rsidP="00891E91">
      <w:r w:rsidRPr="00891E91">
        <w:t xml:space="preserve">Очень многое зависит от того, как именно мы трудимся: в белую или неформально, получая зарплату в конверте. Если думать о завтрашнем дне, о будущем и откладывать, например, с программой долгосрочных сбережений, то можно будет прожить на одну только пенсию. Вопрос в том, как мы к ней готовимся. Сегодня почти половина </w:t>
      </w:r>
      <w:proofErr w:type="spellStart"/>
      <w:r w:rsidRPr="00891E91">
        <w:t>самозанятых</w:t>
      </w:r>
      <w:proofErr w:type="spellEnd"/>
      <w:r w:rsidRPr="00891E91">
        <w:t xml:space="preserve">, а это более 7 млн человек, нигде более не трудоустроены. Только 550 тыс. из них формируют пенсионные накопления добровольно. Безусловно, ни один человек не останется без пособия, но мы понимаем, что социальная пенсия позволяет просто осуществлять необходимые траты, но не позволит жить, как мы хотели бы себе представить, - прокомментировала </w:t>
      </w:r>
      <w:proofErr w:type="spellStart"/>
      <w:r w:rsidRPr="00891E91">
        <w:t>Бессараб</w:t>
      </w:r>
      <w:proofErr w:type="spellEnd"/>
      <w:r w:rsidRPr="00891E91">
        <w:t>.</w:t>
      </w:r>
    </w:p>
    <w:p w14:paraId="34D68451" w14:textId="77777777" w:rsidR="00891E91" w:rsidRPr="00891E91" w:rsidRDefault="00891E91" w:rsidP="00891E91">
      <w:r w:rsidRPr="00891E91">
        <w:t>Ранее депутат Госдумы Ярослав Нилов заявил, что в мае 2026 года из-за двух блоков праздничных дней пенсии, выплачиваемые через банки, будут перечислены заранее - 30 апреля и 8 мая. Также, по его словам, для тех, кому в мае исполнится 80 лет, и инвалидов первой группы страховые пенсии увеличатся вдвое.</w:t>
      </w:r>
    </w:p>
    <w:p w14:paraId="4F8B2BC0" w14:textId="4413C1B0" w:rsidR="00891E91" w:rsidRPr="00891E91" w:rsidRDefault="002E75B3" w:rsidP="00891E91">
      <w:hyperlink r:id="rId24" w:history="1">
        <w:r w:rsidR="00891E91" w:rsidRPr="00643539">
          <w:rPr>
            <w:rStyle w:val="a3"/>
            <w:lang w:val="en-US"/>
          </w:rPr>
          <w:t>https</w:t>
        </w:r>
        <w:r w:rsidR="00891E91" w:rsidRPr="00891E91">
          <w:rPr>
            <w:rStyle w:val="a3"/>
          </w:rPr>
          <w:t>://</w:t>
        </w:r>
        <w:r w:rsidR="00891E91" w:rsidRPr="00643539">
          <w:rPr>
            <w:rStyle w:val="a3"/>
            <w:lang w:val="en-US"/>
          </w:rPr>
          <w:t>news</w:t>
        </w:r>
        <w:r w:rsidR="00891E91" w:rsidRPr="00891E91">
          <w:rPr>
            <w:rStyle w:val="a3"/>
          </w:rPr>
          <w:t>.</w:t>
        </w:r>
        <w:proofErr w:type="spellStart"/>
        <w:r w:rsidR="00891E91" w:rsidRPr="00643539">
          <w:rPr>
            <w:rStyle w:val="a3"/>
            <w:lang w:val="en-US"/>
          </w:rPr>
          <w:t>ru</w:t>
        </w:r>
        <w:proofErr w:type="spellEnd"/>
        <w:r w:rsidR="00891E91" w:rsidRPr="00891E91">
          <w:rPr>
            <w:rStyle w:val="a3"/>
          </w:rPr>
          <w:t>/</w:t>
        </w:r>
        <w:proofErr w:type="spellStart"/>
        <w:r w:rsidR="00891E91" w:rsidRPr="00643539">
          <w:rPr>
            <w:rStyle w:val="a3"/>
            <w:lang w:val="en-US"/>
          </w:rPr>
          <w:t>vlast</w:t>
        </w:r>
        <w:proofErr w:type="spellEnd"/>
        <w:r w:rsidR="00891E91" w:rsidRPr="00891E91">
          <w:rPr>
            <w:rStyle w:val="a3"/>
          </w:rPr>
          <w:t>/</w:t>
        </w:r>
        <w:proofErr w:type="spellStart"/>
        <w:r w:rsidR="00891E91" w:rsidRPr="00643539">
          <w:rPr>
            <w:rStyle w:val="a3"/>
            <w:lang w:val="en-US"/>
          </w:rPr>
          <w:t>nazvany</w:t>
        </w:r>
        <w:proofErr w:type="spellEnd"/>
        <w:r w:rsidR="00891E91" w:rsidRPr="00891E91">
          <w:rPr>
            <w:rStyle w:val="a3"/>
          </w:rPr>
          <w:t>-</w:t>
        </w:r>
        <w:proofErr w:type="spellStart"/>
        <w:r w:rsidR="00891E91" w:rsidRPr="00643539">
          <w:rPr>
            <w:rStyle w:val="a3"/>
            <w:lang w:val="en-US"/>
          </w:rPr>
          <w:t>usloviya</w:t>
        </w:r>
        <w:proofErr w:type="spellEnd"/>
        <w:r w:rsidR="00891E91" w:rsidRPr="00891E91">
          <w:rPr>
            <w:rStyle w:val="a3"/>
          </w:rPr>
          <w:t>-</w:t>
        </w:r>
        <w:proofErr w:type="spellStart"/>
        <w:r w:rsidR="00891E91" w:rsidRPr="00643539">
          <w:rPr>
            <w:rStyle w:val="a3"/>
            <w:lang w:val="en-US"/>
          </w:rPr>
          <w:t>pri</w:t>
        </w:r>
        <w:proofErr w:type="spellEnd"/>
        <w:r w:rsidR="00891E91" w:rsidRPr="00891E91">
          <w:rPr>
            <w:rStyle w:val="a3"/>
          </w:rPr>
          <w:t>-</w:t>
        </w:r>
        <w:proofErr w:type="spellStart"/>
        <w:r w:rsidR="00891E91" w:rsidRPr="00643539">
          <w:rPr>
            <w:rStyle w:val="a3"/>
            <w:lang w:val="en-US"/>
          </w:rPr>
          <w:t>kotoryh</w:t>
        </w:r>
        <w:proofErr w:type="spellEnd"/>
        <w:r w:rsidR="00891E91" w:rsidRPr="00891E91">
          <w:rPr>
            <w:rStyle w:val="a3"/>
          </w:rPr>
          <w:t>-</w:t>
        </w:r>
        <w:proofErr w:type="spellStart"/>
        <w:r w:rsidR="00891E91" w:rsidRPr="00643539">
          <w:rPr>
            <w:rStyle w:val="a3"/>
            <w:lang w:val="en-US"/>
          </w:rPr>
          <w:t>pensiya</w:t>
        </w:r>
        <w:proofErr w:type="spellEnd"/>
        <w:r w:rsidR="00891E91" w:rsidRPr="00891E91">
          <w:rPr>
            <w:rStyle w:val="a3"/>
          </w:rPr>
          <w:t>-</w:t>
        </w:r>
        <w:proofErr w:type="spellStart"/>
        <w:r w:rsidR="00891E91" w:rsidRPr="00643539">
          <w:rPr>
            <w:rStyle w:val="a3"/>
            <w:lang w:val="en-US"/>
          </w:rPr>
          <w:t>budet</w:t>
        </w:r>
        <w:proofErr w:type="spellEnd"/>
        <w:r w:rsidR="00891E91" w:rsidRPr="00891E91">
          <w:rPr>
            <w:rStyle w:val="a3"/>
          </w:rPr>
          <w:t>-</w:t>
        </w:r>
        <w:proofErr w:type="spellStart"/>
        <w:r w:rsidR="00891E91" w:rsidRPr="00643539">
          <w:rPr>
            <w:rStyle w:val="a3"/>
            <w:lang w:val="en-US"/>
          </w:rPr>
          <w:t>obespechivat</w:t>
        </w:r>
        <w:proofErr w:type="spellEnd"/>
        <w:r w:rsidR="00891E91" w:rsidRPr="00891E91">
          <w:rPr>
            <w:rStyle w:val="a3"/>
          </w:rPr>
          <w:t>-</w:t>
        </w:r>
        <w:proofErr w:type="spellStart"/>
        <w:r w:rsidR="00891E91" w:rsidRPr="00643539">
          <w:rPr>
            <w:rStyle w:val="a3"/>
            <w:lang w:val="en-US"/>
          </w:rPr>
          <w:t>dostojnuyu</w:t>
        </w:r>
        <w:proofErr w:type="spellEnd"/>
        <w:r w:rsidR="00891E91" w:rsidRPr="00891E91">
          <w:rPr>
            <w:rStyle w:val="a3"/>
          </w:rPr>
          <w:t>-</w:t>
        </w:r>
        <w:proofErr w:type="spellStart"/>
        <w:r w:rsidR="00891E91" w:rsidRPr="00643539">
          <w:rPr>
            <w:rStyle w:val="a3"/>
            <w:lang w:val="en-US"/>
          </w:rPr>
          <w:t>starost</w:t>
        </w:r>
        <w:proofErr w:type="spellEnd"/>
      </w:hyperlink>
      <w:r w:rsidR="00891E91" w:rsidRPr="00891E91">
        <w:t xml:space="preserve"> </w:t>
      </w:r>
    </w:p>
    <w:p w14:paraId="0BFC9F50" w14:textId="77777777" w:rsidR="00764080" w:rsidRPr="00421A25" w:rsidRDefault="00764080" w:rsidP="00764080">
      <w:pPr>
        <w:pStyle w:val="2"/>
      </w:pPr>
      <w:bookmarkStart w:id="78" w:name="ф7"/>
      <w:bookmarkStart w:id="79" w:name="_Toc228342640"/>
      <w:bookmarkEnd w:id="78"/>
      <w:proofErr w:type="spellStart"/>
      <w:r w:rsidRPr="00421A25">
        <w:lastRenderedPageBreak/>
        <w:t>Газета.ру</w:t>
      </w:r>
      <w:proofErr w:type="spellEnd"/>
      <w:r w:rsidRPr="00421A25">
        <w:t>, 28.04.2026, Неработающим пенсионерам напомнили о доплате до прожиточного минимума</w:t>
      </w:r>
      <w:bookmarkEnd w:id="79"/>
    </w:p>
    <w:p w14:paraId="75786EBD" w14:textId="61D7C7BF" w:rsidR="00764080" w:rsidRPr="00421A25" w:rsidRDefault="00764080" w:rsidP="00E136BC">
      <w:pPr>
        <w:pStyle w:val="3"/>
      </w:pPr>
      <w:bookmarkStart w:id="80" w:name="_Toc228342641"/>
      <w:r w:rsidRPr="00421A25">
        <w:t xml:space="preserve">Неработающие пенсионеры могут получить доплату к пенсии, если общая сумма их материального обеспечения ниже прожиточного минимума пенсионера (ПМП) в регионе. В ряде случаев выплаты с учетом доплаты могут превышать 28 тыс. рублей, рассказал </w:t>
      </w:r>
      <w:r w:rsidR="00421A25">
        <w:t>«</w:t>
      </w:r>
      <w:proofErr w:type="spellStart"/>
      <w:r w:rsidRPr="00421A25">
        <w:t>Газете.Ru</w:t>
      </w:r>
      <w:proofErr w:type="spellEnd"/>
      <w:r w:rsidR="00421A25">
        <w:t>»</w:t>
      </w:r>
      <w:r w:rsidRPr="00421A25">
        <w:t xml:space="preserve"> кандидат экономических наук, доцент Финансового университета при правительстве РФ Игорь </w:t>
      </w:r>
      <w:proofErr w:type="spellStart"/>
      <w:r w:rsidRPr="00421A25">
        <w:t>Балынин</w:t>
      </w:r>
      <w:proofErr w:type="spellEnd"/>
      <w:r w:rsidRPr="00421A25">
        <w:t>.</w:t>
      </w:r>
      <w:bookmarkEnd w:id="80"/>
    </w:p>
    <w:p w14:paraId="283D4F15" w14:textId="798F2811" w:rsidR="00764080" w:rsidRPr="00421A25" w:rsidRDefault="00421A25" w:rsidP="00764080">
      <w:r>
        <w:t>«</w:t>
      </w:r>
      <w:r w:rsidR="00764080" w:rsidRPr="00421A25">
        <w:t>Социальная доплата к пенсии с 2026 года устанавливается и выплачивается территориальными отделениями Социального фонда России. Соответствующие изменения в закон о государственной социальной помощи были утверждены в 2025 году. Новый порядок действует во всех регионах, кроме Москвы и Сахалинской области. В настоящее время примерно в 2/3 регионов осуществляется выплата федеральной социальной доплаты, а примерно в 1/3 — региональной. Если величина прожиточного минимума в субъекте Российской Федерации не превышает значения в целом по стране, то назначается федеральная социальная доплата, а если выше — региональная</w:t>
      </w:r>
      <w:r>
        <w:t>»</w:t>
      </w:r>
      <w:r w:rsidR="00764080" w:rsidRPr="00421A25">
        <w:t xml:space="preserve">, — отметил </w:t>
      </w:r>
      <w:proofErr w:type="spellStart"/>
      <w:r w:rsidR="00764080" w:rsidRPr="00421A25">
        <w:t>Балынин</w:t>
      </w:r>
      <w:proofErr w:type="spellEnd"/>
      <w:r w:rsidR="00764080" w:rsidRPr="00421A25">
        <w:t>.</w:t>
      </w:r>
    </w:p>
    <w:p w14:paraId="530FAD5F" w14:textId="77777777" w:rsidR="00764080" w:rsidRPr="00421A25" w:rsidRDefault="00764080" w:rsidP="00764080">
      <w:r w:rsidRPr="00421A25">
        <w:t xml:space="preserve">По его словам, для удобства россиян предусмотрен автоматический режим </w:t>
      </w:r>
      <w:proofErr w:type="spellStart"/>
      <w:r w:rsidRPr="00421A25">
        <w:t>беззаявительного</w:t>
      </w:r>
      <w:proofErr w:type="spellEnd"/>
      <w:r w:rsidRPr="00421A25">
        <w:t xml:space="preserve"> назначения социальной доплаты, а также корректировки ее размера, например, при изменении величины прожиточного минимума. Соответственно, никакие документы подавать не нужно, сказал эксперт.</w:t>
      </w:r>
    </w:p>
    <w:p w14:paraId="1B7B0010" w14:textId="77777777" w:rsidR="00764080" w:rsidRPr="00421A25" w:rsidRDefault="00764080" w:rsidP="00764080">
      <w:r w:rsidRPr="00421A25">
        <w:t>По его словам, если в регионе установлен прожиточный минимум пенсионера в сумме 20 тыс. рублей (что выше значения по Российской Федерации, оно в 2026 году составляет 16 288 рублей), а общий размер материального обеспечения пенсионера равен 15 тыс. рублей, социальная доплата будет региональной, а размер составит 5 тыс. рублей, отметил экономист. Если в регионе прожиточный минимум составляет 16 тыс. рублей, то тогда доплата будет равна 1 тыс. рублей, и она будет федеральной, добавил эксперт.</w:t>
      </w:r>
    </w:p>
    <w:p w14:paraId="58BE2487" w14:textId="661C418A" w:rsidR="00764080" w:rsidRPr="00421A25" w:rsidRDefault="00421A25" w:rsidP="00764080">
      <w:r>
        <w:t>«</w:t>
      </w:r>
      <w:r w:rsidR="00764080" w:rsidRPr="00421A25">
        <w:t>Доплаты до наиболее высоких значений ПМП в 2026 году будут в Республике Саха (Якутия) — до 24 594 рублей (дополнительно установлено по двум зонам в размерах 24 102 рубля и 28 775 рублей), в Камчатском крае — до 28 666 рублей, в Магаданской области— до 28 340 рублей, в Мурманской области — до 22 709 рублей, в Сахалинской области — до 22 151 рубля, в Еврейской автономной области — 20 360 рублей, в Ненецком автономном округе — до 26 712 рублей, в Чукотском автономном округе — до 42 511 рублей, в Ямало-Ненецком автономном округе — до 22 314 рублей</w:t>
      </w:r>
      <w:r>
        <w:t>»</w:t>
      </w:r>
      <w:r w:rsidR="00764080" w:rsidRPr="00421A25">
        <w:t xml:space="preserve">, — заключил </w:t>
      </w:r>
      <w:proofErr w:type="spellStart"/>
      <w:r w:rsidR="00764080" w:rsidRPr="00421A25">
        <w:t>Балынин</w:t>
      </w:r>
      <w:proofErr w:type="spellEnd"/>
      <w:r w:rsidR="00764080" w:rsidRPr="00421A25">
        <w:t>.</w:t>
      </w:r>
    </w:p>
    <w:p w14:paraId="118C2A29" w14:textId="77777777" w:rsidR="00764080" w:rsidRPr="00421A25" w:rsidRDefault="00764080" w:rsidP="00764080">
      <w:r w:rsidRPr="00421A25">
        <w:t>Ранее россиянам напомнили, как посчитать пенсию.</w:t>
      </w:r>
    </w:p>
    <w:p w14:paraId="03EBFD33" w14:textId="5BE60335" w:rsidR="00B73601" w:rsidRPr="00421A25" w:rsidRDefault="002E75B3" w:rsidP="00764080">
      <w:hyperlink r:id="rId25" w:history="1">
        <w:r w:rsidR="00764080" w:rsidRPr="00421A25">
          <w:rPr>
            <w:rStyle w:val="a3"/>
          </w:rPr>
          <w:t>https://www.gazeta.ru/business/news/2026/04/28/28348219.shtml</w:t>
        </w:r>
      </w:hyperlink>
    </w:p>
    <w:p w14:paraId="46A4AF93" w14:textId="77777777" w:rsidR="00533943" w:rsidRPr="00421A25" w:rsidRDefault="00533943" w:rsidP="00533943">
      <w:pPr>
        <w:pStyle w:val="2"/>
      </w:pPr>
      <w:bookmarkStart w:id="81" w:name="_Toc228342642"/>
      <w:r w:rsidRPr="00421A25">
        <w:lastRenderedPageBreak/>
        <w:t xml:space="preserve">Финансы </w:t>
      </w:r>
      <w:proofErr w:type="spellStart"/>
      <w:r w:rsidRPr="00421A25">
        <w:t>Mail</w:t>
      </w:r>
      <w:proofErr w:type="spellEnd"/>
      <w:r w:rsidRPr="00421A25">
        <w:t>, 28.04.2026, Экономист спрогнозировал, кому повысят пенсии с 1 мая</w:t>
      </w:r>
      <w:bookmarkEnd w:id="81"/>
    </w:p>
    <w:p w14:paraId="36F0778A" w14:textId="77777777" w:rsidR="00533943" w:rsidRPr="00421A25" w:rsidRDefault="00533943" w:rsidP="00E136BC">
      <w:pPr>
        <w:pStyle w:val="3"/>
      </w:pPr>
      <w:bookmarkStart w:id="82" w:name="_Toc228342643"/>
      <w:r w:rsidRPr="00421A25">
        <w:t xml:space="preserve">В последний месяц весны у нескольких категорий россиян увеличатся пенсии, заявил в комментарии для Финансов </w:t>
      </w:r>
      <w:proofErr w:type="spellStart"/>
      <w:r w:rsidRPr="00421A25">
        <w:t>Mail</w:t>
      </w:r>
      <w:proofErr w:type="spellEnd"/>
      <w:r w:rsidRPr="00421A25">
        <w:t xml:space="preserve"> Игорь </w:t>
      </w:r>
      <w:proofErr w:type="spellStart"/>
      <w:r w:rsidRPr="00421A25">
        <w:t>Балынин</w:t>
      </w:r>
      <w:proofErr w:type="spellEnd"/>
      <w:r w:rsidRPr="00421A25">
        <w:t>, к.э.н., доцент Финансового университета при Правительстве РФ.</w:t>
      </w:r>
      <w:bookmarkEnd w:id="82"/>
    </w:p>
    <w:p w14:paraId="4226BA81" w14:textId="6DCE678F" w:rsidR="00533943" w:rsidRPr="00421A25" w:rsidRDefault="00421A25" w:rsidP="00533943">
      <w:r>
        <w:t>«</w:t>
      </w:r>
      <w:r w:rsidR="00533943" w:rsidRPr="00421A25">
        <w:t>Во-первых, я бы хотел напомнить и обратить внимание, что в соответствии с Указом Президента России, начиная с 2019 года гражданам Российской Федерации, постоянно проживающим на территории Российской Федерации, в Латвийской Республике, Литовской Республике и Эстонской Республике, являющимся инвалидами Великой Отечественной войны и участниками Великой Отечественной войны из числа законодательно перечисленных категорий лиц, производится ежегодная денежная выплата в размере 10 тыс. рублей</w:t>
      </w:r>
      <w:r>
        <w:t>»</w:t>
      </w:r>
      <w:r w:rsidR="00533943" w:rsidRPr="00421A25">
        <w:t>, — сказал экономист.</w:t>
      </w:r>
    </w:p>
    <w:p w14:paraId="62CDCABE" w14:textId="77777777" w:rsidR="00533943" w:rsidRPr="00421A25" w:rsidRDefault="00533943" w:rsidP="00533943">
      <w:r w:rsidRPr="00421A25">
        <w:t>К ним относятся:</w:t>
      </w:r>
    </w:p>
    <w:p w14:paraId="0BE7B9BC" w14:textId="77777777" w:rsidR="00533943" w:rsidRPr="00421A25" w:rsidRDefault="00533943" w:rsidP="00533943">
      <w:r w:rsidRPr="00421A25">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14:paraId="53CD2B8D" w14:textId="77777777" w:rsidR="00533943" w:rsidRPr="00421A25" w:rsidRDefault="00533943" w:rsidP="00533943">
      <w:r w:rsidRPr="00421A25">
        <w:t>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w:t>
      </w:r>
    </w:p>
    <w:p w14:paraId="010C9A4A" w14:textId="77777777" w:rsidR="00533943" w:rsidRPr="00421A25" w:rsidRDefault="00533943" w:rsidP="00533943">
      <w:r w:rsidRPr="00421A25">
        <w:t>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14:paraId="5B87C918" w14:textId="5198A588" w:rsidR="00533943" w:rsidRPr="00421A25" w:rsidRDefault="00533943" w:rsidP="00533943">
      <w:r w:rsidRPr="00421A25">
        <w:t xml:space="preserve">военнослужащие, награжденные орденами или медалями СССР за службу в указанный период; лица, награжденные медалью </w:t>
      </w:r>
      <w:r w:rsidR="00421A25">
        <w:t>«</w:t>
      </w:r>
      <w:r w:rsidRPr="00421A25">
        <w:t>За оборону Ленинграда</w:t>
      </w:r>
      <w:r w:rsidR="00421A25">
        <w:t>»</w:t>
      </w:r>
      <w:r w:rsidRPr="00421A25">
        <w:t>, инвалиды с детства вследствие ранения, контузии или увечья, связанных с боевыми действиями в период Великой Отечественной войны 1941 — 1945 годов и другие категории граждан, предусмотренные действующим законодательством.</w:t>
      </w:r>
    </w:p>
    <w:p w14:paraId="033A911D" w14:textId="77777777" w:rsidR="00533943" w:rsidRPr="00421A25" w:rsidRDefault="00533943" w:rsidP="00533943">
      <w:r w:rsidRPr="00421A25">
        <w:t>Как пояснил эксперт, указанная выплата приурочивается ко Дню Победы.</w:t>
      </w:r>
    </w:p>
    <w:p w14:paraId="78DDB9FB" w14:textId="77777777" w:rsidR="00533943" w:rsidRPr="00421A25" w:rsidRDefault="00533943" w:rsidP="00533943">
      <w:r w:rsidRPr="00421A25">
        <w:t xml:space="preserve">Также он подчеркнул, что, помимо федеральной выплаты, могут назначаться дополнительные меры поддержки субъектами Российской Федерации. Выплаты уже </w:t>
      </w:r>
      <w:proofErr w:type="spellStart"/>
      <w:r w:rsidRPr="00421A25">
        <w:t>беззаявительно</w:t>
      </w:r>
      <w:proofErr w:type="spellEnd"/>
      <w:r w:rsidRPr="00421A25">
        <w:t xml:space="preserve"> поступают получателям с 3 апреля вместе с пенсией и другими перечислениями на счета граждан, которым она полагается. Никакие заявления ни от получателей, ни от их родственников, не требуются. Все необходимые сведения есть в Социальном фонде России.</w:t>
      </w:r>
    </w:p>
    <w:p w14:paraId="6D34D815" w14:textId="77777777" w:rsidR="00533943" w:rsidRPr="00421A25" w:rsidRDefault="00533943" w:rsidP="00533943">
      <w:r w:rsidRPr="00421A25">
        <w:t xml:space="preserve">Во-вторых, продолжил Игорь </w:t>
      </w:r>
      <w:proofErr w:type="spellStart"/>
      <w:r w:rsidRPr="00421A25">
        <w:t>Балынин</w:t>
      </w:r>
      <w:proofErr w:type="spellEnd"/>
      <w:r w:rsidRPr="00421A25">
        <w:t>, увеличатся пенсии граждан, которым исполнилось 80 лет в апреле 2026 года. Для данной категории пенсионеров предусмотрено двукратное увеличение фиксированной выплаты к страховой пенсии по старости, а также осуществляемое с 2025 года включение в неё надбавки за уход.</w:t>
      </w:r>
    </w:p>
    <w:p w14:paraId="1F527ED0" w14:textId="6D6A83D5" w:rsidR="00533943" w:rsidRPr="00421A25" w:rsidRDefault="00421A25" w:rsidP="00533943">
      <w:r>
        <w:t>«</w:t>
      </w:r>
      <w:r w:rsidR="00533943" w:rsidRPr="00421A25">
        <w:t>Как это отразится на размере страховой пенсии? Приведу конкретный пример. Допустим страховая пенсия по старости (включая фиксированную выплату к ней) у 80-</w:t>
      </w:r>
      <w:r w:rsidR="00533943" w:rsidRPr="00421A25">
        <w:lastRenderedPageBreak/>
        <w:t>летнего юбиляра апреля 2026 года в апреле составляла 35 983 рубля. Фиксированная выплата к страховой пенсии по старости с 01.01.2026 года составляет 9584,69 рубля, надбавка за уход — 1413,86 рубля. Поэтому в мае в связи с достижением 80-летнего возраста размер страховой пенсии с учетом указанных оснований для увеличений у данного пенсионера возрастёт до 46981,55 рубля. В связи с этим мы получаем, что размер выплаты в мае 2026 года у пенсионера из рассмотренного примера будет на 30,6% выше той, что была в апреле 2026 года</w:t>
      </w:r>
      <w:r>
        <w:t>»</w:t>
      </w:r>
      <w:r w:rsidR="00533943" w:rsidRPr="00421A25">
        <w:t>, — пояснил экономист.</w:t>
      </w:r>
    </w:p>
    <w:p w14:paraId="3AD7BBAB" w14:textId="77777777" w:rsidR="00533943" w:rsidRPr="00421A25" w:rsidRDefault="00533943" w:rsidP="00533943">
      <w:r w:rsidRPr="00421A25">
        <w:t>Он отметил, что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01475B41" w14:textId="77777777" w:rsidR="00533943" w:rsidRPr="00421A25" w:rsidRDefault="00533943" w:rsidP="00533943">
      <w:r w:rsidRPr="00421A25">
        <w:t>В-третьих, будут увеличены размеры доплат к пенсиям членам летных экипажей воздушных судов гражданской авиации, сообщил специалист. Доплата назначается тем получателям пенсий, кто имеет выслугу не менее 25 лет (мужчины) и не менее 20 лет (женщины). При увольнении со службы по состоянию здоровья требования по числу лет выслуги для получения доплаты снижается на 5 лет: до 20 лет (мужчинам) и 15 лет (женщинам).</w:t>
      </w:r>
    </w:p>
    <w:p w14:paraId="29846EB5" w14:textId="77777777" w:rsidR="00533943" w:rsidRPr="00421A25" w:rsidRDefault="00533943" w:rsidP="00533943">
      <w:r w:rsidRPr="00421A25">
        <w:t>Непосредственно суммы такого увеличения будут индивидуальны для каждого получателя доплаты. Эту выплату получателям перечислят одновременно с пенсией. Для осуществления перерасчета в связи с отсутствием учета каких-либо данных документы необходимо было подать до 31 марта 2026 года.</w:t>
      </w:r>
    </w:p>
    <w:p w14:paraId="5897E208" w14:textId="77777777" w:rsidR="00533943" w:rsidRPr="00421A25" w:rsidRDefault="00533943" w:rsidP="00533943">
      <w:r w:rsidRPr="00421A25">
        <w:t xml:space="preserve">Наконец, рассказал Игорь </w:t>
      </w:r>
      <w:proofErr w:type="spellStart"/>
      <w:r w:rsidRPr="00421A25">
        <w:t>Балынин</w:t>
      </w:r>
      <w:proofErr w:type="spellEnd"/>
      <w:r w:rsidRPr="00421A25">
        <w:t>, будут увеличены размеры доплат работников организаций угольной промышленности. Размеры доплаты рассчитываются индивидуально каждому получателю. Данные доплаты положены тем, кто проработал в организациях угольной промышленности, добывая уголь и сланец в режиме полного рабочего дня не менее 25 лет.</w:t>
      </w:r>
    </w:p>
    <w:p w14:paraId="55C72ECD" w14:textId="16E8A7B9" w:rsidR="00533943" w:rsidRPr="00421A25" w:rsidRDefault="00421A25" w:rsidP="00533943">
      <w:r>
        <w:t>«</w:t>
      </w:r>
      <w:r w:rsidR="00533943" w:rsidRPr="00421A25">
        <w:t>Также на эту доплату могут претендовать те граждане, которые занимались строительством шахт в течение аналогичного периода. Для отдельных работников (например, горнорабочих очистного забоя, проходчиков и др.) минимальной период занятости для получения доплаты сокращен до 20 лет. Для осуществления перерасчета в связи с отсутствием учета каких-либо данных документы необходимо было подать до 31 марта 2026 года. Данная доплата выплачивается вместе с пенсией</w:t>
      </w:r>
      <w:r>
        <w:t>»</w:t>
      </w:r>
      <w:r w:rsidR="00533943" w:rsidRPr="00421A25">
        <w:t>, — заключил он.</w:t>
      </w:r>
    </w:p>
    <w:p w14:paraId="0724818B" w14:textId="18EF29A5" w:rsidR="00533943" w:rsidRPr="00421A25" w:rsidRDefault="002E75B3" w:rsidP="00533943">
      <w:hyperlink r:id="rId26" w:history="1">
        <w:r w:rsidR="00533943" w:rsidRPr="00421A25">
          <w:rPr>
            <w:rStyle w:val="a3"/>
          </w:rPr>
          <w:t>https://finance.mail.ru/article/komu-povysyat-pensii-s-1-maya-2026-goda-69206675/</w:t>
        </w:r>
      </w:hyperlink>
      <w:r w:rsidR="00533943" w:rsidRPr="00421A25">
        <w:t xml:space="preserve"> </w:t>
      </w:r>
    </w:p>
    <w:p w14:paraId="16C753BC" w14:textId="77777777" w:rsidR="0067581D" w:rsidRPr="00421A25" w:rsidRDefault="0067581D" w:rsidP="0067581D">
      <w:pPr>
        <w:pStyle w:val="2"/>
      </w:pPr>
      <w:bookmarkStart w:id="83" w:name="_Toc228342644"/>
      <w:r w:rsidRPr="00421A25">
        <w:t>FTimes.ru, 28.04.2026, Двойное повышение, бюджетные риски и ожидания пенсионеров от 2027 года</w:t>
      </w:r>
      <w:bookmarkEnd w:id="83"/>
    </w:p>
    <w:p w14:paraId="77E4189A" w14:textId="77777777" w:rsidR="0067581D" w:rsidRPr="00421A25" w:rsidRDefault="0067581D" w:rsidP="00E136BC">
      <w:pPr>
        <w:pStyle w:val="3"/>
      </w:pPr>
      <w:bookmarkStart w:id="84" w:name="_Toc228342645"/>
      <w:r w:rsidRPr="00421A25">
        <w:t>Пенсионная система России снова выходит в зону повышенного внимания: в 2027 году обсуждается возможность двухэтапной индексации страховых пенсий. Формально речь идёт о закреплённом в законодательстве механизме, однако его применение зависит от состояния бюджета Социального фонда России и макроэкономических условий.</w:t>
      </w:r>
      <w:bookmarkEnd w:id="84"/>
    </w:p>
    <w:p w14:paraId="0490CCD3" w14:textId="77777777" w:rsidR="0067581D" w:rsidRPr="00421A25" w:rsidRDefault="0067581D" w:rsidP="0067581D">
      <w:r w:rsidRPr="00421A25">
        <w:t>На практике это означает, что пенсионеры могут получить прибавку дважды — в феврале и апреле. Но окончательное решение традиционно будет принято ближе к осени 2026 года, когда правительство внесёт проект бюджета в Госдуму.</w:t>
      </w:r>
    </w:p>
    <w:p w14:paraId="420E7E50" w14:textId="77777777" w:rsidR="0067581D" w:rsidRPr="00421A25" w:rsidRDefault="0067581D" w:rsidP="0067581D">
      <w:r w:rsidRPr="00421A25">
        <w:lastRenderedPageBreak/>
        <w:t>Две индексации вместо одной: как это должно работать</w:t>
      </w:r>
    </w:p>
    <w:p w14:paraId="41109DBA" w14:textId="77777777" w:rsidR="0067581D" w:rsidRPr="00421A25" w:rsidRDefault="0067581D" w:rsidP="0067581D">
      <w:r w:rsidRPr="00421A25">
        <w:t>Идея двухэтапного повышения пенсий не новая. Она закреплена в рамках действующего законодательства, регулирующего страховые пенсии, в том числе Федеральным законом № 400-ФЗ.</w:t>
      </w:r>
    </w:p>
    <w:p w14:paraId="357FBA2B" w14:textId="77777777" w:rsidR="0067581D" w:rsidRPr="00421A25" w:rsidRDefault="0067581D" w:rsidP="0067581D">
      <w:r w:rsidRPr="00421A25">
        <w:t>Согласно планируемой модели:</w:t>
      </w:r>
    </w:p>
    <w:p w14:paraId="0015D60C" w14:textId="77777777" w:rsidR="0067581D" w:rsidRPr="00421A25" w:rsidRDefault="0067581D" w:rsidP="0067581D">
      <w:r w:rsidRPr="00421A25">
        <w:t>1 февраля 2027 года пенсии индексируются на уровень фактической инфляции за 2026 год;</w:t>
      </w:r>
    </w:p>
    <w:p w14:paraId="60C13657" w14:textId="77777777" w:rsidR="0067581D" w:rsidRPr="00421A25" w:rsidRDefault="0067581D" w:rsidP="0067581D">
      <w:r w:rsidRPr="00421A25">
        <w:t>1 апреля 2027 года проводится дополнительное повышение — уже в зависимости от доходов Социального фонда и динамики заработных плат.</w:t>
      </w:r>
    </w:p>
    <w:p w14:paraId="6F4E9958" w14:textId="77777777" w:rsidR="0067581D" w:rsidRPr="00421A25" w:rsidRDefault="0067581D" w:rsidP="0067581D">
      <w:r w:rsidRPr="00421A25">
        <w:t>По сути, первая индексация компенсирует рост цен, а вторая — должна учитывать экономический рост и наполнение пенсионной системы.</w:t>
      </w:r>
    </w:p>
    <w:p w14:paraId="355DC878" w14:textId="77777777" w:rsidR="0067581D" w:rsidRPr="00421A25" w:rsidRDefault="0067581D" w:rsidP="0067581D">
      <w:r w:rsidRPr="00421A25">
        <w:t>Однако ключевой момент заключается в том, что это пока не утверждённая гарантия, а бюджетный сценарий.</w:t>
      </w:r>
    </w:p>
    <w:p w14:paraId="69E0750A" w14:textId="77777777" w:rsidR="0067581D" w:rsidRPr="00421A25" w:rsidRDefault="0067581D" w:rsidP="0067581D">
      <w:r w:rsidRPr="00421A25">
        <w:t>Как рассчитывается пенсия и откуда берётся прибавка</w:t>
      </w:r>
    </w:p>
    <w:p w14:paraId="62F6EB7B" w14:textId="77777777" w:rsidR="0067581D" w:rsidRPr="00421A25" w:rsidRDefault="0067581D" w:rsidP="0067581D">
      <w:r w:rsidRPr="00421A25">
        <w:t>Страховая пенсия в России формируется по формуле:</w:t>
      </w:r>
    </w:p>
    <w:p w14:paraId="35B4A846" w14:textId="77777777" w:rsidR="0067581D" w:rsidRPr="00421A25" w:rsidRDefault="0067581D" w:rsidP="0067581D">
      <w:r w:rsidRPr="00421A25">
        <w:t>СП = ИПК × СПК + ФВ</w:t>
      </w:r>
    </w:p>
    <w:p w14:paraId="6EA8500E" w14:textId="77777777" w:rsidR="0067581D" w:rsidRPr="00421A25" w:rsidRDefault="0067581D" w:rsidP="0067581D">
      <w:r w:rsidRPr="00421A25">
        <w:t>где:</w:t>
      </w:r>
    </w:p>
    <w:p w14:paraId="4A1425FE" w14:textId="77777777" w:rsidR="0067581D" w:rsidRPr="00421A25" w:rsidRDefault="0067581D" w:rsidP="0067581D">
      <w:r w:rsidRPr="00421A25">
        <w:t>ИПК — индивидуальные пенсионные коэффициенты (баллы),</w:t>
      </w:r>
    </w:p>
    <w:p w14:paraId="02025353" w14:textId="77777777" w:rsidR="0067581D" w:rsidRPr="00421A25" w:rsidRDefault="0067581D" w:rsidP="0067581D">
      <w:r w:rsidRPr="00421A25">
        <w:t>СПК — стоимость одного пенсионного балла,</w:t>
      </w:r>
    </w:p>
    <w:p w14:paraId="2E4346A9" w14:textId="77777777" w:rsidR="0067581D" w:rsidRPr="00421A25" w:rsidRDefault="0067581D" w:rsidP="0067581D">
      <w:r w:rsidRPr="00421A25">
        <w:t>ФВ — фиксированная выплата.</w:t>
      </w:r>
    </w:p>
    <w:p w14:paraId="65FA7B04" w14:textId="77777777" w:rsidR="0067581D" w:rsidRPr="00421A25" w:rsidRDefault="0067581D" w:rsidP="0067581D">
      <w:r w:rsidRPr="00421A25">
        <w:t>Именно стоимость балла и фиксированная часть подлежат индексации.</w:t>
      </w:r>
    </w:p>
    <w:p w14:paraId="554E2D15" w14:textId="77777777" w:rsidR="0067581D" w:rsidRPr="00421A25" w:rsidRDefault="0067581D" w:rsidP="0067581D">
      <w:r w:rsidRPr="00421A25">
        <w:t>Что изменится в 2027 году</w:t>
      </w:r>
    </w:p>
    <w:p w14:paraId="3324564C" w14:textId="77777777" w:rsidR="0067581D" w:rsidRPr="00421A25" w:rsidRDefault="0067581D" w:rsidP="0067581D">
      <w:r w:rsidRPr="00421A25">
        <w:t>По текущей логике:</w:t>
      </w:r>
    </w:p>
    <w:p w14:paraId="140F6905" w14:textId="77777777" w:rsidR="0067581D" w:rsidRPr="00421A25" w:rsidRDefault="0067581D" w:rsidP="0067581D">
      <w:r w:rsidRPr="00421A25">
        <w:t>в феврале увеличиваются СПК и ФВ в соответствии с фактической инфляцией;</w:t>
      </w:r>
    </w:p>
    <w:p w14:paraId="2E3C9C44" w14:textId="77777777" w:rsidR="0067581D" w:rsidRPr="00421A25" w:rsidRDefault="0067581D" w:rsidP="0067581D">
      <w:r w:rsidRPr="00421A25">
        <w:t>в апреле — проводится дополнительная корректировка, если позволяют доходы Социального фонда.</w:t>
      </w:r>
    </w:p>
    <w:p w14:paraId="6643A010" w14:textId="77777777" w:rsidR="0067581D" w:rsidRPr="00421A25" w:rsidRDefault="0067581D" w:rsidP="0067581D">
      <w:r w:rsidRPr="00421A25">
        <w:t>Таким образом, итоговый размер пенсии формируется не одномоментно, а в два этапа.</w:t>
      </w:r>
    </w:p>
    <w:p w14:paraId="4B606AF7" w14:textId="77777777" w:rsidR="0067581D" w:rsidRPr="00421A25" w:rsidRDefault="0067581D" w:rsidP="0067581D">
      <w:r w:rsidRPr="00421A25">
        <w:t>Почему система индексации постоянно меняется</w:t>
      </w:r>
    </w:p>
    <w:p w14:paraId="4CF467D0" w14:textId="77777777" w:rsidR="0067581D" w:rsidRPr="00421A25" w:rsidRDefault="0067581D" w:rsidP="0067581D">
      <w:r w:rsidRPr="00421A25">
        <w:t>За последние годы модель индексации уже несколько раз корректировалась.</w:t>
      </w:r>
    </w:p>
    <w:p w14:paraId="573F677C" w14:textId="77777777" w:rsidR="0067581D" w:rsidRPr="00421A25" w:rsidRDefault="0067581D" w:rsidP="0067581D">
      <w:r w:rsidRPr="00421A25">
        <w:t>В 2025 году планировалась двухэтапная схема, но фактически она была заменена комбинированным повышением: сначала на прогнозную инфляцию, затем — дополнительная корректировка после уточнения данных.</w:t>
      </w:r>
    </w:p>
    <w:p w14:paraId="3671E07B" w14:textId="77777777" w:rsidR="0067581D" w:rsidRPr="00421A25" w:rsidRDefault="0067581D" w:rsidP="0067581D">
      <w:r w:rsidRPr="00421A25">
        <w:t xml:space="preserve">В 2026 году индексация была проведена </w:t>
      </w:r>
      <w:proofErr w:type="spellStart"/>
      <w:r w:rsidRPr="00421A25">
        <w:t>единоразово</w:t>
      </w:r>
      <w:proofErr w:type="spellEnd"/>
      <w:r w:rsidRPr="00421A25">
        <w:t xml:space="preserve"> с 1 января.</w:t>
      </w:r>
    </w:p>
    <w:p w14:paraId="49BD9FC1" w14:textId="77777777" w:rsidR="0067581D" w:rsidRPr="00421A25" w:rsidRDefault="0067581D" w:rsidP="0067581D">
      <w:r w:rsidRPr="00421A25">
        <w:t>Эксперты отмечают: государство фактически балансирует между двумя задачами:</w:t>
      </w:r>
    </w:p>
    <w:p w14:paraId="0AA69D7C" w14:textId="77777777" w:rsidR="0067581D" w:rsidRPr="00421A25" w:rsidRDefault="0067581D" w:rsidP="0067581D">
      <w:r w:rsidRPr="00421A25">
        <w:t>сохранить покупательную способность пенсий;</w:t>
      </w:r>
    </w:p>
    <w:p w14:paraId="34F466E1" w14:textId="77777777" w:rsidR="0067581D" w:rsidRPr="00421A25" w:rsidRDefault="0067581D" w:rsidP="0067581D">
      <w:r w:rsidRPr="00421A25">
        <w:t>не перегрузить бюджет Социального фонда.</w:t>
      </w:r>
    </w:p>
    <w:p w14:paraId="1F1B8E7F" w14:textId="77777777" w:rsidR="0067581D" w:rsidRPr="00421A25" w:rsidRDefault="0067581D" w:rsidP="0067581D">
      <w:r w:rsidRPr="00421A25">
        <w:lastRenderedPageBreak/>
        <w:t>Эти цели не всегда совпадают, особенно в условиях нестабильной инфляции.</w:t>
      </w:r>
    </w:p>
    <w:p w14:paraId="7F365FEC" w14:textId="77777777" w:rsidR="0067581D" w:rsidRPr="00421A25" w:rsidRDefault="0067581D" w:rsidP="0067581D">
      <w:r w:rsidRPr="00421A25">
        <w:t>Какие цифры обсуждаются сейчас</w:t>
      </w:r>
    </w:p>
    <w:p w14:paraId="640ACD01" w14:textId="77777777" w:rsidR="0067581D" w:rsidRPr="00421A25" w:rsidRDefault="0067581D" w:rsidP="0067581D">
      <w:r w:rsidRPr="00421A25">
        <w:t>В проектных расчётах бюджета на 2027 год фигурируют следующие ориентиры:</w:t>
      </w:r>
    </w:p>
    <w:p w14:paraId="0D678B57" w14:textId="77777777" w:rsidR="0067581D" w:rsidRPr="00421A25" w:rsidRDefault="0067581D" w:rsidP="0067581D">
      <w:r w:rsidRPr="00421A25">
        <w:t>+4% в феврале</w:t>
      </w:r>
    </w:p>
    <w:p w14:paraId="58593244" w14:textId="77777777" w:rsidR="0067581D" w:rsidRPr="00421A25" w:rsidRDefault="0067581D" w:rsidP="0067581D">
      <w:r w:rsidRPr="00421A25">
        <w:t>+3,4% в апреле</w:t>
      </w:r>
    </w:p>
    <w:p w14:paraId="70EA343D" w14:textId="77777777" w:rsidR="0067581D" w:rsidRPr="00421A25" w:rsidRDefault="0067581D" w:rsidP="0067581D">
      <w:r w:rsidRPr="00421A25">
        <w:t>Однако эти значения нельзя считать окончательными.</w:t>
      </w:r>
    </w:p>
    <w:p w14:paraId="63E30AAF" w14:textId="77777777" w:rsidR="0067581D" w:rsidRPr="00421A25" w:rsidRDefault="0067581D" w:rsidP="0067581D">
      <w:r w:rsidRPr="00421A25">
        <w:t>Причина проста: ключевой параметр — фактическая инфляция 2026 года — станет известен только позже. Если рост цен окажется выше прогнозов, коэффициенты индексации будут пересмотрены.</w:t>
      </w:r>
    </w:p>
    <w:p w14:paraId="181DC59A" w14:textId="77777777" w:rsidR="0067581D" w:rsidRPr="00421A25" w:rsidRDefault="0067581D" w:rsidP="0067581D">
      <w:r w:rsidRPr="00421A25">
        <w:t>Работающие пенсионеры: индексация и перерасчёт</w:t>
      </w:r>
    </w:p>
    <w:p w14:paraId="4932593F" w14:textId="77777777" w:rsidR="0067581D" w:rsidRPr="00421A25" w:rsidRDefault="0067581D" w:rsidP="0067581D">
      <w:r w:rsidRPr="00421A25">
        <w:t>С 2025 года работающие пенсионеры вновь получают полноценную индексацию на общих основаниях.</w:t>
      </w:r>
    </w:p>
    <w:p w14:paraId="2B96977C" w14:textId="77777777" w:rsidR="0067581D" w:rsidRPr="00421A25" w:rsidRDefault="0067581D" w:rsidP="0067581D">
      <w:r w:rsidRPr="00421A25">
        <w:t>Это означает:</w:t>
      </w:r>
    </w:p>
    <w:p w14:paraId="4B3E4278" w14:textId="77777777" w:rsidR="0067581D" w:rsidRPr="00421A25" w:rsidRDefault="0067581D" w:rsidP="0067581D">
      <w:r w:rsidRPr="00421A25">
        <w:t>повышение в те же сроки, что и у неработающих пенсионеров;</w:t>
      </w:r>
    </w:p>
    <w:p w14:paraId="2E88C7F1" w14:textId="4F1357B2" w:rsidR="0067581D" w:rsidRPr="00421A25" w:rsidRDefault="0067581D" w:rsidP="0067581D">
      <w:r w:rsidRPr="00421A25">
        <w:t xml:space="preserve">расчёт прибавки от </w:t>
      </w:r>
      <w:r w:rsidR="00421A25">
        <w:t>«</w:t>
      </w:r>
      <w:r w:rsidRPr="00421A25">
        <w:t>полного</w:t>
      </w:r>
      <w:r w:rsidR="00421A25">
        <w:t>»</w:t>
      </w:r>
      <w:r w:rsidRPr="00421A25">
        <w:t xml:space="preserve"> размера пенсии, а не фактически выплачиваемой суммы.</w:t>
      </w:r>
    </w:p>
    <w:p w14:paraId="506B33EE" w14:textId="77777777" w:rsidR="0067581D" w:rsidRPr="00421A25" w:rsidRDefault="0067581D" w:rsidP="0067581D">
      <w:r w:rsidRPr="00421A25">
        <w:t>Дополнительно сохраняется ежегодный перерасчёт 1 августа, который учитывает страховые взносы работодателя.</w:t>
      </w:r>
    </w:p>
    <w:p w14:paraId="3BB400F6" w14:textId="77777777" w:rsidR="0067581D" w:rsidRPr="00421A25" w:rsidRDefault="0067581D" w:rsidP="0067581D">
      <w:r w:rsidRPr="00421A25">
        <w:t>Однако есть ограничение: прибавка не может превышать 3 пенсионных коэффициента.</w:t>
      </w:r>
    </w:p>
    <w:p w14:paraId="0395AC7F" w14:textId="77777777" w:rsidR="0067581D" w:rsidRPr="00421A25" w:rsidRDefault="0067581D" w:rsidP="0067581D">
      <w:r w:rsidRPr="00421A25">
        <w:t>На практике это означает относительно небольшой прирост, особенно для тех, кто продолжает работать на низкооплачиваемых должностях.</w:t>
      </w:r>
    </w:p>
    <w:p w14:paraId="2007306C" w14:textId="77777777" w:rsidR="0067581D" w:rsidRPr="00421A25" w:rsidRDefault="0067581D" w:rsidP="0067581D">
      <w:r w:rsidRPr="00421A25">
        <w:t>Социальные и военные пенсии: отдельная логика</w:t>
      </w:r>
    </w:p>
    <w:p w14:paraId="4ED9601F" w14:textId="77777777" w:rsidR="0067581D" w:rsidRPr="00421A25" w:rsidRDefault="0067581D" w:rsidP="0067581D">
      <w:r w:rsidRPr="00421A25">
        <w:t>Важно различать виды пенсионного обеспечения.</w:t>
      </w:r>
    </w:p>
    <w:p w14:paraId="04496AA5" w14:textId="77777777" w:rsidR="0067581D" w:rsidRPr="00421A25" w:rsidRDefault="0067581D" w:rsidP="0067581D">
      <w:r w:rsidRPr="00421A25">
        <w:t>Социальные пенсии</w:t>
      </w:r>
    </w:p>
    <w:p w14:paraId="0F8CE634" w14:textId="77777777" w:rsidR="0067581D" w:rsidRPr="00421A25" w:rsidRDefault="0067581D" w:rsidP="0067581D">
      <w:r w:rsidRPr="00421A25">
        <w:t>Индексация проходит 1 апреля 2027 года и зависит от роста прожиточного минимума пенсионера. Фактически государство привязывает эти выплаты к минимальному уровню обеспечения.</w:t>
      </w:r>
    </w:p>
    <w:p w14:paraId="2B681D74" w14:textId="77777777" w:rsidR="0067581D" w:rsidRPr="00421A25" w:rsidRDefault="0067581D" w:rsidP="0067581D">
      <w:r w:rsidRPr="00421A25">
        <w:t>Военные пенсии</w:t>
      </w:r>
    </w:p>
    <w:p w14:paraId="543EA655" w14:textId="77777777" w:rsidR="0067581D" w:rsidRPr="00421A25" w:rsidRDefault="0067581D" w:rsidP="0067581D">
      <w:r w:rsidRPr="00421A25">
        <w:t>Их повышение регулируется отдельными нормативными актами и связано с ростом денежного довольствия военнослужащих. Это полностью автономный механизм, не зависящий от гражданской пенсионной системы.</w:t>
      </w:r>
    </w:p>
    <w:p w14:paraId="027FF7C1" w14:textId="77777777" w:rsidR="0067581D" w:rsidRPr="00421A25" w:rsidRDefault="0067581D" w:rsidP="0067581D">
      <w:r w:rsidRPr="00421A25">
        <w:t>Прожиточный минимум и реальные доходы пенсионеров</w:t>
      </w:r>
    </w:p>
    <w:p w14:paraId="025057AC" w14:textId="77777777" w:rsidR="0067581D" w:rsidRPr="00421A25" w:rsidRDefault="0067581D" w:rsidP="0067581D">
      <w:r w:rsidRPr="00421A25">
        <w:t>Федеральный прожиточный минимум пенсионера в 2026 году составляет 16 288 рублей. В 2027 году он будет пересмотрен в сторону увеличения.</w:t>
      </w:r>
    </w:p>
    <w:p w14:paraId="5F400992" w14:textId="77777777" w:rsidR="0067581D" w:rsidRPr="00421A25" w:rsidRDefault="0067581D" w:rsidP="0067581D">
      <w:r w:rsidRPr="00421A25">
        <w:t>Именно этот показатель играет ключевую роль в системе социальных доплат:</w:t>
      </w:r>
    </w:p>
    <w:p w14:paraId="36BC1DB2" w14:textId="77777777" w:rsidR="0067581D" w:rsidRPr="00421A25" w:rsidRDefault="0067581D" w:rsidP="0067581D">
      <w:r w:rsidRPr="00421A25">
        <w:t>если пенсия ниже федерального минимума — доплачивает федеральный бюджет;</w:t>
      </w:r>
    </w:p>
    <w:p w14:paraId="69CC0AEE" w14:textId="77777777" w:rsidR="0067581D" w:rsidRPr="00421A25" w:rsidRDefault="0067581D" w:rsidP="0067581D">
      <w:r w:rsidRPr="00421A25">
        <w:t>если региональный минимум выше федерального — разницу покрывает субъект РФ.</w:t>
      </w:r>
    </w:p>
    <w:p w14:paraId="53CC416C" w14:textId="77777777" w:rsidR="0067581D" w:rsidRPr="00421A25" w:rsidRDefault="0067581D" w:rsidP="0067581D">
      <w:r w:rsidRPr="00421A25">
        <w:lastRenderedPageBreak/>
        <w:t>Таким образом, даже при формальном росте пенсий реальный доход пенсионера во многом зависит от региональной экономики.</w:t>
      </w:r>
    </w:p>
    <w:p w14:paraId="5DF6BAD4" w14:textId="12EAAE5E" w:rsidR="0067581D" w:rsidRPr="00421A25" w:rsidRDefault="0067581D" w:rsidP="0067581D">
      <w:r w:rsidRPr="00421A25">
        <w:t xml:space="preserve">Главный риск: инфляция и </w:t>
      </w:r>
      <w:r w:rsidR="00421A25">
        <w:t>«</w:t>
      </w:r>
      <w:r w:rsidRPr="00421A25">
        <w:t>разрыв ожиданий</w:t>
      </w:r>
      <w:r w:rsidR="00421A25">
        <w:t>»</w:t>
      </w:r>
    </w:p>
    <w:p w14:paraId="5D6A34C0" w14:textId="77777777" w:rsidR="0067581D" w:rsidRPr="00421A25" w:rsidRDefault="0067581D" w:rsidP="0067581D">
      <w:r w:rsidRPr="00421A25">
        <w:t>Экономисты обращают внимание на ключевую проблему пенсионной системы — разрыв между фактической инфляцией и индексированием.</w:t>
      </w:r>
    </w:p>
    <w:p w14:paraId="4E768C81" w14:textId="77777777" w:rsidR="0067581D" w:rsidRPr="00421A25" w:rsidRDefault="0067581D" w:rsidP="0067581D">
      <w:r w:rsidRPr="00421A25">
        <w:t>Если рост цен ускоряется, а индексация запаздывает или оказывается ниже реального удорожания жизни, пенсионеры фактически теряют покупательную способность.</w:t>
      </w:r>
    </w:p>
    <w:p w14:paraId="34F91A23" w14:textId="77777777" w:rsidR="0067581D" w:rsidRPr="00421A25" w:rsidRDefault="0067581D" w:rsidP="0067581D">
      <w:r w:rsidRPr="00421A25">
        <w:t>Особенно чувствительными остаются расходы на:</w:t>
      </w:r>
    </w:p>
    <w:p w14:paraId="536C926C" w14:textId="77777777" w:rsidR="0067581D" w:rsidRPr="00421A25" w:rsidRDefault="0067581D" w:rsidP="0067581D">
      <w:r w:rsidRPr="00421A25">
        <w:t>продукты питания,</w:t>
      </w:r>
    </w:p>
    <w:p w14:paraId="073A0DAF" w14:textId="77777777" w:rsidR="0067581D" w:rsidRPr="00421A25" w:rsidRDefault="0067581D" w:rsidP="0067581D">
      <w:r w:rsidRPr="00421A25">
        <w:t>коммунальные услуги,</w:t>
      </w:r>
    </w:p>
    <w:p w14:paraId="592B9AE2" w14:textId="77777777" w:rsidR="0067581D" w:rsidRPr="00421A25" w:rsidRDefault="0067581D" w:rsidP="0067581D">
      <w:r w:rsidRPr="00421A25">
        <w:t>транспорт.</w:t>
      </w:r>
    </w:p>
    <w:p w14:paraId="78E1C5A9" w14:textId="77777777" w:rsidR="0067581D" w:rsidRPr="00421A25" w:rsidRDefault="0067581D" w:rsidP="0067581D">
      <w:r w:rsidRPr="00421A25">
        <w:t>Именно эти категории чаще всего растут быстрее средней инфляции.</w:t>
      </w:r>
    </w:p>
    <w:p w14:paraId="0868E460" w14:textId="77777777" w:rsidR="0067581D" w:rsidRPr="00421A25" w:rsidRDefault="0067581D" w:rsidP="0067581D">
      <w:r w:rsidRPr="00421A25">
        <w:t>Политический контекст: осторожные заявления Госдумы</w:t>
      </w:r>
    </w:p>
    <w:p w14:paraId="3B0DF3A4" w14:textId="77777777" w:rsidR="0067581D" w:rsidRPr="00421A25" w:rsidRDefault="0067581D" w:rsidP="0067581D">
      <w:r w:rsidRPr="00421A25">
        <w:t>Представители парламента подчёркивают: схема двойной индексации существует в правовом поле, но её реализация зависит от бюджета.</w:t>
      </w:r>
    </w:p>
    <w:p w14:paraId="2148C055" w14:textId="77777777" w:rsidR="0067581D" w:rsidRPr="00421A25" w:rsidRDefault="0067581D" w:rsidP="0067581D">
      <w:r w:rsidRPr="00421A25">
        <w:t>Иными словами, даже при наличии законодательного механизма окончательное решение остаётся за правительством.</w:t>
      </w:r>
    </w:p>
    <w:p w14:paraId="7F0749FA" w14:textId="77777777" w:rsidR="0067581D" w:rsidRPr="00421A25" w:rsidRDefault="0067581D" w:rsidP="0067581D">
      <w:r w:rsidRPr="00421A25">
        <w:t>Это создаёт определённую неопределённость: пенсионная система фактически становится частью ежегодного бюджетного компромисса.</w:t>
      </w:r>
    </w:p>
    <w:p w14:paraId="55ADF880" w14:textId="77777777" w:rsidR="0067581D" w:rsidRPr="00421A25" w:rsidRDefault="0067581D" w:rsidP="0067581D">
      <w:r w:rsidRPr="00421A25">
        <w:t>Что это значит для пенсионеров</w:t>
      </w:r>
    </w:p>
    <w:p w14:paraId="0E2329EF" w14:textId="77777777" w:rsidR="0067581D" w:rsidRPr="00421A25" w:rsidRDefault="0067581D" w:rsidP="0067581D">
      <w:r w:rsidRPr="00421A25">
        <w:t>Если сценарий двухэтапной индексации будет реализован, пенсионеры могут рассчитывать на:</w:t>
      </w:r>
    </w:p>
    <w:p w14:paraId="760C6AB8" w14:textId="77777777" w:rsidR="0067581D" w:rsidRPr="00421A25" w:rsidRDefault="0067581D" w:rsidP="0067581D">
      <w:r w:rsidRPr="00421A25">
        <w:t>более плавную компенсацию инфляции;</w:t>
      </w:r>
    </w:p>
    <w:p w14:paraId="55671E30" w14:textId="77777777" w:rsidR="0067581D" w:rsidRPr="00421A25" w:rsidRDefault="0067581D" w:rsidP="0067581D">
      <w:r w:rsidRPr="00421A25">
        <w:t>потенциально более высокий итоговый прирост за год;</w:t>
      </w:r>
    </w:p>
    <w:p w14:paraId="6FFDEF53" w14:textId="2CBC8AC2" w:rsidR="0067581D" w:rsidRPr="00421A25" w:rsidRDefault="0067581D" w:rsidP="0067581D">
      <w:r w:rsidRPr="00421A25">
        <w:t xml:space="preserve">меньшую зависимость от одного </w:t>
      </w:r>
      <w:r w:rsidR="00421A25">
        <w:t>«</w:t>
      </w:r>
      <w:r w:rsidRPr="00421A25">
        <w:t>разового</w:t>
      </w:r>
      <w:r w:rsidR="00421A25">
        <w:t>»</w:t>
      </w:r>
      <w:r w:rsidRPr="00421A25">
        <w:t xml:space="preserve"> повышения.</w:t>
      </w:r>
    </w:p>
    <w:p w14:paraId="7BD345D3" w14:textId="77777777" w:rsidR="0067581D" w:rsidRPr="00421A25" w:rsidRDefault="0067581D" w:rsidP="0067581D">
      <w:r w:rsidRPr="00421A25">
        <w:t>Но при этом сохраняется ключевой риск — зависимость от бюджетных возможностей государства.</w:t>
      </w:r>
    </w:p>
    <w:p w14:paraId="732AA776" w14:textId="77777777" w:rsidR="0067581D" w:rsidRPr="00421A25" w:rsidRDefault="0067581D" w:rsidP="0067581D">
      <w:r w:rsidRPr="00421A25">
        <w:t>Индексация пенсий в 2027 году пока остаётся проектом, а не утверждённым фактом. Двухэтапная модель выглядит логично с точки зрения экономической теории: она позволяет учитывать и инфляцию, и рост доходов системы.</w:t>
      </w:r>
    </w:p>
    <w:p w14:paraId="466744CA" w14:textId="77777777" w:rsidR="0067581D" w:rsidRPr="00421A25" w:rsidRDefault="0067581D" w:rsidP="0067581D">
      <w:r w:rsidRPr="00421A25">
        <w:t>Однако её реализация будет зависеть от трёх факторов:</w:t>
      </w:r>
    </w:p>
    <w:p w14:paraId="02C6DB05" w14:textId="77777777" w:rsidR="0067581D" w:rsidRPr="00421A25" w:rsidRDefault="0067581D" w:rsidP="0067581D">
      <w:r w:rsidRPr="00421A25">
        <w:t>фактической инфляции 2026 года, состояния бюджета Социального фонда, решений правительства при формировании бюджета. Для пенсионеров это означает главное: ожидания роста выплат есть, но их размер и формат пока остаются предметом политико-экономического выбора, а не гарантированного решения.</w:t>
      </w:r>
    </w:p>
    <w:p w14:paraId="16A30F1D" w14:textId="331E4056" w:rsidR="00764080" w:rsidRPr="00421A25" w:rsidRDefault="002E75B3" w:rsidP="0067581D">
      <w:hyperlink r:id="rId27" w:history="1">
        <w:r w:rsidR="0067581D" w:rsidRPr="00421A25">
          <w:rPr>
            <w:rStyle w:val="a3"/>
          </w:rPr>
          <w:t>https://ftimes.ru/556057-indeksacziya-pensij-v-2027-godu-dvojnoe-povyshenie-byudzhetnye-riski-i-ozhidaniya-pensionerov.html</w:t>
        </w:r>
      </w:hyperlink>
    </w:p>
    <w:p w14:paraId="6F6B9818" w14:textId="68406A98" w:rsidR="00D20FE6" w:rsidRPr="00421A25" w:rsidRDefault="00D20FE6" w:rsidP="00D20FE6">
      <w:pPr>
        <w:pStyle w:val="2"/>
      </w:pPr>
      <w:bookmarkStart w:id="85" w:name="_Toc228342646"/>
      <w:r w:rsidRPr="00421A25">
        <w:lastRenderedPageBreak/>
        <w:t>PNZ.ru, 28.04.2026, Пенсию занижают вдвое: один запрос по стажу за 90-е избавляет от потери денег</w:t>
      </w:r>
      <w:bookmarkEnd w:id="85"/>
    </w:p>
    <w:p w14:paraId="0DB6CB9B" w14:textId="77777777" w:rsidR="00D20FE6" w:rsidRPr="00421A25" w:rsidRDefault="00D20FE6" w:rsidP="00E136BC">
      <w:pPr>
        <w:pStyle w:val="3"/>
      </w:pPr>
      <w:bookmarkStart w:id="86" w:name="_Toc228342647"/>
      <w:r w:rsidRPr="00421A25">
        <w:t>Ситуации, когда Социальный фонд России занижает размер пенсии, остаются распространенной проблемой. Особенно остро это касается переселенцев, которые долгие годы работали в бывших республиках СССР, а затем вернулись в Россию. Один из таких случаев наглядно показал, как легко десятилетия стажа могут исчезнуть из расчетов — и как трудно их вернуть.</w:t>
      </w:r>
      <w:bookmarkEnd w:id="86"/>
    </w:p>
    <w:p w14:paraId="38ADA897" w14:textId="77777777" w:rsidR="00D20FE6" w:rsidRPr="00421A25" w:rsidRDefault="00D20FE6" w:rsidP="00D20FE6">
      <w:r w:rsidRPr="00421A25">
        <w:t>Педагог с многолетним опытом начинала карьеру в Казахстане, где обучала детей основам грамотности. В 2019 году, получив российское гражданство, она продолжила работать уже в школе Оренбурга. К моменту выхода на пенсию ожидания были вполне обоснованными: за плечами — десятки лет у доски.</w:t>
      </w:r>
    </w:p>
    <w:p w14:paraId="792973EE" w14:textId="4EE74325" w:rsidR="00D20FE6" w:rsidRPr="00421A25" w:rsidRDefault="00D20FE6" w:rsidP="00D20FE6">
      <w:r w:rsidRPr="00421A25">
        <w:t xml:space="preserve">Однако в 2021 году ей назначили выплату всего около 8 тысяч рублей в месяц. Причина оказалась шокирующей: </w:t>
      </w:r>
      <w:proofErr w:type="spellStart"/>
      <w:r w:rsidRPr="00421A25">
        <w:t>Соцфонд</w:t>
      </w:r>
      <w:proofErr w:type="spellEnd"/>
      <w:r w:rsidRPr="00421A25">
        <w:t xml:space="preserve"> не учел почти весь стаж за период с 1992 по 2019 год. Основание — отсутствие ответа от пенсионных органов Казахстана на официальный запрос. Фактически 17 лет работы оказались </w:t>
      </w:r>
      <w:r w:rsidR="00421A25">
        <w:t>«</w:t>
      </w:r>
      <w:r w:rsidRPr="00421A25">
        <w:t>вычеркнутыми</w:t>
      </w:r>
      <w:r w:rsidR="00421A25">
        <w:t>»</w:t>
      </w:r>
      <w:r w:rsidRPr="00421A25">
        <w:t>.</w:t>
      </w:r>
    </w:p>
    <w:p w14:paraId="465171D0" w14:textId="77777777" w:rsidR="00D20FE6" w:rsidRPr="00421A25" w:rsidRDefault="00D20FE6" w:rsidP="00D20FE6">
      <w:r w:rsidRPr="00421A25">
        <w:t>С таким решением женщина не согласилась и обратилась за помощью в Центр защиты прав граждан. Специалисты указали: стаж, полученный в странах СНГ, подлежит обязательному учету. Это закреплено в Соглашении о гарантиях прав граждан государств — участников СНГ в области пенсионного обеспечения от 13 марта 1992 года, а также в Распоряжении Правления ПФ РФ от 22.06.2004 № 99р.</w:t>
      </w:r>
    </w:p>
    <w:p w14:paraId="3D88183F" w14:textId="77777777" w:rsidR="00D20FE6" w:rsidRPr="00421A25" w:rsidRDefault="00D20FE6" w:rsidP="00D20FE6">
      <w:r w:rsidRPr="00421A25">
        <w:t>При этом заявительница самостоятельно предоставила все необходимые документы — справки о зарплате, данные об уплате страховых взносов и выписку с пенсионного счета. Дополнительные подтверждения из другой страны в таком случае не являются обязательными.</w:t>
      </w:r>
    </w:p>
    <w:p w14:paraId="29170101" w14:textId="77777777" w:rsidR="00D20FE6" w:rsidRPr="00421A25" w:rsidRDefault="00D20FE6" w:rsidP="00D20FE6">
      <w:r w:rsidRPr="00421A25">
        <w:t xml:space="preserve">Дело дошло до суда. Ленинский районный суд Оренбурга признал требования обоснованными и обязал </w:t>
      </w:r>
      <w:proofErr w:type="spellStart"/>
      <w:r w:rsidRPr="00421A25">
        <w:t>Соцфонд</w:t>
      </w:r>
      <w:proofErr w:type="spellEnd"/>
      <w:r w:rsidRPr="00421A25">
        <w:t xml:space="preserve"> включить спорный стаж в расчет. Однако исполнение решения оказалось неполным: пенсию увеличили лишь до 9 тысяч рублей, при этом данные о заработке за пропущенные годы снова не были учтены. Единовременная доплата составила 33,5 тысячи рублей.</w:t>
      </w:r>
    </w:p>
    <w:p w14:paraId="728E4E37" w14:textId="77777777" w:rsidR="00D20FE6" w:rsidRPr="00421A25" w:rsidRDefault="00D20FE6" w:rsidP="00D20FE6">
      <w:r w:rsidRPr="00421A25">
        <w:t xml:space="preserve">На этом борьба не закончилась. Правозащитники подготовили повторный иск. В ходе нового разбирательства </w:t>
      </w:r>
      <w:proofErr w:type="spellStart"/>
      <w:r w:rsidRPr="00421A25">
        <w:t>Соцфонд</w:t>
      </w:r>
      <w:proofErr w:type="spellEnd"/>
      <w:r w:rsidRPr="00421A25">
        <w:t xml:space="preserve"> вновь направил запрос в Казахстан и наконец получил подтверждение доходов, с которых уплачивались страховые взносы. Суд обязал провести полноценный перерасчет.</w:t>
      </w:r>
    </w:p>
    <w:p w14:paraId="585B7F6D" w14:textId="77777777" w:rsidR="00D20FE6" w:rsidRPr="00421A25" w:rsidRDefault="00D20FE6" w:rsidP="00D20FE6">
      <w:r w:rsidRPr="00421A25">
        <w:t>Результат оказался ощутимым: в марте 2026 года пенсия увеличилась еще на 4 тысячи рублей, а единовременная выплата составила 177,5 тысячи. Общая сумма доплат достигла 211 тысяч рублей, а ежемесячная пенсия выросла до 19 тысяч рублей с учетом индексаций.</w:t>
      </w:r>
    </w:p>
    <w:p w14:paraId="493464B8" w14:textId="22FE2B7F" w:rsidR="00D20FE6" w:rsidRPr="00421A25" w:rsidRDefault="00D20FE6" w:rsidP="00D20FE6">
      <w:r w:rsidRPr="00421A25">
        <w:t xml:space="preserve">Право переселенцев на учет стажа закреплено не только прежними соглашениями СНГ, действовавшими до 1 января 2023 года, но и новым </w:t>
      </w:r>
      <w:r w:rsidR="00421A25">
        <w:t>«</w:t>
      </w:r>
      <w:r w:rsidRPr="00421A25">
        <w:t>Соглашением о пенсионном обеспечении трудящихся государств — членов Евразийского экономического союза</w:t>
      </w:r>
      <w:r w:rsidR="00421A25">
        <w:t>»</w:t>
      </w:r>
      <w:r w:rsidRPr="00421A25">
        <w:t>. Оно распространяется на Россию, Беларусь, Армению, Казахстан и Киргизию.</w:t>
      </w:r>
    </w:p>
    <w:p w14:paraId="7A08C4CD" w14:textId="77777777" w:rsidR="00D20FE6" w:rsidRPr="00421A25" w:rsidRDefault="00D20FE6" w:rsidP="00D20FE6">
      <w:r w:rsidRPr="00421A25">
        <w:lastRenderedPageBreak/>
        <w:t>В соответствии с этими нормами стаж, приобретенный до 2002 года, учитывается при назначении пенсии в России при условии документального подтверждения. Более поздние периоды также включаются в расчет при наличии сведений о страховых взносах.</w:t>
      </w:r>
    </w:p>
    <w:p w14:paraId="3D72E422" w14:textId="77777777" w:rsidR="00D20FE6" w:rsidRPr="00421A25" w:rsidRDefault="00D20FE6" w:rsidP="00D20FE6">
      <w:r w:rsidRPr="00421A25">
        <w:t>Отдельные правила действуют для разных стран. Например, в отношении стажа, полученного в Беларуси, действует разграничение: периоды до 13 марта 1992 года оплачивает Россия, после — сама Беларусь.</w:t>
      </w:r>
    </w:p>
    <w:p w14:paraId="7BA6C956" w14:textId="78EC0929" w:rsidR="00D20FE6" w:rsidRPr="00421A25" w:rsidRDefault="00D20FE6" w:rsidP="00D20FE6">
      <w:r w:rsidRPr="00421A25">
        <w:t xml:space="preserve">Законодательство четко регулирует порядок перерасчета. В соответствии с п. 2 ч. 1 ст. 23 Федерального закона от 28.12.2013 № 400-ФЗ </w:t>
      </w:r>
      <w:r w:rsidR="00421A25">
        <w:t>«</w:t>
      </w:r>
      <w:r w:rsidRPr="00421A25">
        <w:t>О страховых пенсиях</w:t>
      </w:r>
      <w:r w:rsidR="00421A25">
        <w:t>»</w:t>
      </w:r>
      <w:r w:rsidRPr="00421A25">
        <w:t xml:space="preserve">, увеличение выплат производится с первого числа месяца, следующего за подачей заявления. Однако если необходимые документы запрашиваются самим </w:t>
      </w:r>
      <w:proofErr w:type="spellStart"/>
      <w:r w:rsidRPr="00421A25">
        <w:t>Соцфондом</w:t>
      </w:r>
      <w:proofErr w:type="spellEnd"/>
      <w:r w:rsidRPr="00421A25">
        <w:t>, перерасчет должен быть выполнен с даты первоначального назначения пенсии — это прямо предусмотрено ч. 7.2 ст. 22 того же закона. На практике это требование нередко игнорируется, что становится поводом для судебных споров.</w:t>
      </w:r>
    </w:p>
    <w:p w14:paraId="4886D20A" w14:textId="77777777" w:rsidR="00D20FE6" w:rsidRPr="00421A25" w:rsidRDefault="00D20FE6" w:rsidP="00D20FE6">
      <w:r w:rsidRPr="00421A25">
        <w:t>Эксперты обращают внимание: ключевую роль в размере пенсии играет не только стаж, но и так называемый зарплатный коэффициент — соотношение заработка человека к средней зарплате по стране. При его расчете учитываются данные за 2000–2001 годы или любой более выгодный пятилетний период до 2002 года. Ошибки на этом этапе часто приводят к занижению выплат.</w:t>
      </w:r>
    </w:p>
    <w:p w14:paraId="7734B5C0" w14:textId="77777777" w:rsidR="00D20FE6" w:rsidRPr="00421A25" w:rsidRDefault="00D20FE6" w:rsidP="00D20FE6">
      <w:r w:rsidRPr="00421A25">
        <w:t>Подобные истории демонстрируют: даже при наличии четких норм закона ошибки в расчетах пенсий остаются реальностью. Однако судебная практика подтверждает — добиться справедливости возможно, хотя и требует настойчивости и времени.</w:t>
      </w:r>
    </w:p>
    <w:p w14:paraId="3C2D8B13" w14:textId="226039C2" w:rsidR="00D20FE6" w:rsidRPr="00421A25" w:rsidRDefault="00D20FE6" w:rsidP="00D20FE6">
      <w:r w:rsidRPr="00421A25">
        <w:t xml:space="preserve">Что делать, если </w:t>
      </w:r>
      <w:proofErr w:type="spellStart"/>
      <w:r w:rsidRPr="00421A25">
        <w:t>Соцфонд</w:t>
      </w:r>
      <w:proofErr w:type="spellEnd"/>
      <w:r w:rsidRPr="00421A25">
        <w:t xml:space="preserve"> говорит, что </w:t>
      </w:r>
      <w:r w:rsidR="00421A25">
        <w:t>«</w:t>
      </w:r>
      <w:r w:rsidRPr="00421A25">
        <w:t>запрос в другую страну отправлен, но ответа нет</w:t>
      </w:r>
      <w:r w:rsidR="00421A25">
        <w:t>»</w:t>
      </w:r>
      <w:r w:rsidRPr="00421A25">
        <w:t>?</w:t>
      </w:r>
    </w:p>
    <w:p w14:paraId="3A3D295A" w14:textId="77777777" w:rsidR="00D20FE6" w:rsidRPr="00421A25" w:rsidRDefault="00D20FE6" w:rsidP="00D20FE6">
      <w:r w:rsidRPr="00421A25">
        <w:t>Согласно закону, это не повод для отказа. Вы имеете право самостоятельно предоставить справки, заверенные печатью предприятия или архива. Если СФР их не принимает, требуйте письменный отказ и обращайтесь в суд — отсутствие межведомственного взаимодействия не должно лишать вас денег.</w:t>
      </w:r>
    </w:p>
    <w:p w14:paraId="5768262E" w14:textId="77777777" w:rsidR="00D20FE6" w:rsidRPr="00421A25" w:rsidRDefault="00D20FE6" w:rsidP="00D20FE6">
      <w:r w:rsidRPr="00421A25">
        <w:t>Можно ли учесть стаж работы в частных фирмах в республиках СНГ в 90-е?</w:t>
      </w:r>
    </w:p>
    <w:p w14:paraId="518D8D4C" w14:textId="77777777" w:rsidR="00D20FE6" w:rsidRPr="00421A25" w:rsidRDefault="00D20FE6" w:rsidP="00D20FE6">
      <w:r w:rsidRPr="00421A25">
        <w:t>Да, при условии, что вы можете подтвердить уплату страховых взносов в пенсионный орган той страны. Обычно это подтверждается выпиской из личного счета (как в примере с Казахстаном) или архивной справкой о зарплате.</w:t>
      </w:r>
    </w:p>
    <w:p w14:paraId="3E728D9A" w14:textId="77777777" w:rsidR="00D20FE6" w:rsidRPr="00421A25" w:rsidRDefault="00D20FE6" w:rsidP="00D20FE6">
      <w:r w:rsidRPr="00421A25">
        <w:t>Влияет ли смена фамилии при переезде на учет стажа?</w:t>
      </w:r>
    </w:p>
    <w:p w14:paraId="4BAF237D" w14:textId="77777777" w:rsidR="00D20FE6" w:rsidRPr="00421A25" w:rsidRDefault="00D20FE6" w:rsidP="00D20FE6">
      <w:r w:rsidRPr="00421A25">
        <w:t>Часто это становится технической причиной ошибки. Убедитесь, что в СФР поданы копии свидетельства о браке или справок о перемене имени, чтобы цепочка стажа в трудовой книжке не прерывалась из-за разных фамилий.</w:t>
      </w:r>
    </w:p>
    <w:p w14:paraId="744A2092" w14:textId="4A323D02" w:rsidR="0067581D" w:rsidRDefault="002E75B3" w:rsidP="00D20FE6">
      <w:hyperlink r:id="rId28" w:history="1">
        <w:r w:rsidR="00D20FE6" w:rsidRPr="00421A25">
          <w:rPr>
            <w:rStyle w:val="a3"/>
          </w:rPr>
          <w:t>https://pnz.ru/pens/pensiyu-zanizhayut-vdvoe-odin-zapros-po-stazhu-za-90-e-izbavlyaet-ot-poteri-deneg/</w:t>
        </w:r>
      </w:hyperlink>
    </w:p>
    <w:p w14:paraId="177BE05A" w14:textId="5A8C6C1A" w:rsidR="002042BE" w:rsidRDefault="002042BE" w:rsidP="002042BE">
      <w:pPr>
        <w:pStyle w:val="2"/>
      </w:pPr>
      <w:bookmarkStart w:id="87" w:name="_Toc228342648"/>
      <w:r>
        <w:lastRenderedPageBreak/>
        <w:t>АиФ, 29.04.2026</w:t>
      </w:r>
      <w:r w:rsidRPr="00156AC3">
        <w:t xml:space="preserve">, </w:t>
      </w:r>
      <w:proofErr w:type="gramStart"/>
      <w:r>
        <w:t>В</w:t>
      </w:r>
      <w:proofErr w:type="gramEnd"/>
      <w:r>
        <w:t xml:space="preserve"> автоматическом режиме</w:t>
      </w:r>
      <w:bookmarkEnd w:id="87"/>
    </w:p>
    <w:p w14:paraId="5E959469" w14:textId="5BFA0A4A" w:rsidR="002042BE" w:rsidRDefault="002042BE" w:rsidP="002042BE">
      <w:pPr>
        <w:pStyle w:val="3"/>
      </w:pPr>
      <w:bookmarkStart w:id="88" w:name="_Toc228342649"/>
      <w:r>
        <w:t xml:space="preserve">Автоматический перерасчёт касается работающих пенсионеров, чей трудовой </w:t>
      </w:r>
      <w:proofErr w:type="gramStart"/>
      <w:r>
        <w:t>стаж  выпал</w:t>
      </w:r>
      <w:proofErr w:type="gramEnd"/>
      <w:r>
        <w:t xml:space="preserve"> на период «заморозки» индексации – с 2016 по 2024 год. Это </w:t>
      </w:r>
      <w:proofErr w:type="gramStart"/>
      <w:r>
        <w:t>механизм  восстановления</w:t>
      </w:r>
      <w:proofErr w:type="gramEnd"/>
      <w:r>
        <w:t xml:space="preserve"> справедливости для тех, кто трудился в годы, когда ежегодное  повышение пенсий было приостановлено. Об этом рассказала директор программы </w:t>
      </w:r>
      <w:proofErr w:type="gramStart"/>
      <w:r>
        <w:t>ФМЦ  повышения</w:t>
      </w:r>
      <w:proofErr w:type="gramEnd"/>
      <w:r>
        <w:t xml:space="preserve"> финансовой грамотности населения ИГСУ Президентской академии (</w:t>
      </w:r>
      <w:proofErr w:type="spellStart"/>
      <w:r>
        <w:t>РАНХиГС</w:t>
      </w:r>
      <w:proofErr w:type="spellEnd"/>
      <w:r>
        <w:t xml:space="preserve">)  Нина </w:t>
      </w:r>
      <w:proofErr w:type="spellStart"/>
      <w:r>
        <w:t>Гукасова</w:t>
      </w:r>
      <w:proofErr w:type="spellEnd"/>
      <w:r>
        <w:t>.</w:t>
      </w:r>
      <w:bookmarkEnd w:id="88"/>
    </w:p>
    <w:p w14:paraId="2B6B5BEF" w14:textId="77777777" w:rsidR="002042BE" w:rsidRDefault="002042BE" w:rsidP="002042BE">
      <w:r>
        <w:t xml:space="preserve">Как пояснила специалист, корректировка происходит после завершения </w:t>
      </w:r>
      <w:proofErr w:type="gramStart"/>
      <w:r>
        <w:t>трудовой  деятельности</w:t>
      </w:r>
      <w:proofErr w:type="gramEnd"/>
      <w:r>
        <w:t xml:space="preserve">. При увольнении гражданина Социальный фонд России (СФР) </w:t>
      </w:r>
      <w:proofErr w:type="gramStart"/>
      <w:r>
        <w:t xml:space="preserve">в  </w:t>
      </w:r>
      <w:proofErr w:type="spellStart"/>
      <w:r>
        <w:t>беззаявительном</w:t>
      </w:r>
      <w:proofErr w:type="spellEnd"/>
      <w:proofErr w:type="gramEnd"/>
      <w:r>
        <w:t xml:space="preserve"> порядке пересчитывает выплаты. После ухода с работы </w:t>
      </w:r>
      <w:proofErr w:type="gramStart"/>
      <w:r>
        <w:t>пенсия  возрастает</w:t>
      </w:r>
      <w:proofErr w:type="gramEnd"/>
      <w:r>
        <w:t xml:space="preserve"> с учётом всех пропущенных за годы работы индексаций. </w:t>
      </w:r>
      <w:proofErr w:type="gramStart"/>
      <w:r>
        <w:t>Максимальный  размер</w:t>
      </w:r>
      <w:proofErr w:type="gramEnd"/>
      <w:r>
        <w:t xml:space="preserve"> прибавки для тех, кто вышел на пенсию до 2016 года и продолжал трудиться,  может достичь 119,5%.</w:t>
      </w:r>
    </w:p>
    <w:p w14:paraId="50B2A6DB" w14:textId="77777777" w:rsidR="002042BE" w:rsidRDefault="002042BE" w:rsidP="002042BE">
      <w:r>
        <w:t xml:space="preserve">Важно отметить, что с 1 января 2025 года в стране официально вернули </w:t>
      </w:r>
      <w:proofErr w:type="gramStart"/>
      <w:r>
        <w:t>ежегодную  индексацию</w:t>
      </w:r>
      <w:proofErr w:type="gramEnd"/>
      <w:r>
        <w:t xml:space="preserve"> пенсий для работающих пенсионеров. К примеру, страховая </w:t>
      </w:r>
      <w:proofErr w:type="gramStart"/>
      <w:r>
        <w:t>пенсия,  которая</w:t>
      </w:r>
      <w:proofErr w:type="gramEnd"/>
      <w:r>
        <w:t xml:space="preserve"> зависит от стажа и отчислений работодателя, была увеличена в январе 2026  года на 7,6%.</w:t>
      </w:r>
    </w:p>
    <w:p w14:paraId="70B800E3" w14:textId="77777777" w:rsidR="002042BE" w:rsidRDefault="002042BE" w:rsidP="002042BE">
      <w:r>
        <w:t xml:space="preserve">В каких ещё случаях перерасчёт происходит </w:t>
      </w:r>
      <w:proofErr w:type="gramStart"/>
      <w:r>
        <w:t>автоматически:  -</w:t>
      </w:r>
      <w:proofErr w:type="gramEnd"/>
      <w:r>
        <w:t xml:space="preserve"> Каждый год – для граждан, которые продолжают работать, находясь на пенсии.</w:t>
      </w:r>
    </w:p>
    <w:p w14:paraId="5E0702CB" w14:textId="77777777" w:rsidR="002042BE" w:rsidRDefault="002042BE" w:rsidP="002042BE">
      <w:r>
        <w:t>- При достижении 80-летия – пенсионеру исполняется 80 лет.</w:t>
      </w:r>
    </w:p>
    <w:p w14:paraId="4E030907" w14:textId="77777777" w:rsidR="002042BE" w:rsidRDefault="002042BE" w:rsidP="002042BE">
      <w:r>
        <w:t xml:space="preserve">- При смене группы инвалидности – если статус здоровья изменился, что </w:t>
      </w:r>
      <w:proofErr w:type="gramStart"/>
      <w:r>
        <w:t>повлияло  на</w:t>
      </w:r>
      <w:proofErr w:type="gramEnd"/>
      <w:r>
        <w:t xml:space="preserve"> установленную группу.</w:t>
      </w:r>
    </w:p>
    <w:p w14:paraId="657E1EDE" w14:textId="77777777" w:rsidR="002042BE" w:rsidRDefault="002042BE" w:rsidP="002042BE">
      <w:r>
        <w:t xml:space="preserve">Когда требуется личное заявление пенсионера: ¦ Появились новые </w:t>
      </w:r>
      <w:proofErr w:type="gramStart"/>
      <w:r>
        <w:t>документы,  которые</w:t>
      </w:r>
      <w:proofErr w:type="gramEnd"/>
      <w:r>
        <w:t xml:space="preserve"> ранее отсутствовали при оформлении пенсии или при прошлом пересмотре  выплат.</w:t>
      </w:r>
    </w:p>
    <w:p w14:paraId="327315DF" w14:textId="77777777" w:rsidR="002042BE" w:rsidRDefault="002042BE" w:rsidP="002042BE">
      <w:r>
        <w:t xml:space="preserve">- Изменилось число нетрудоспособных родственников, находящихся на </w:t>
      </w:r>
      <w:proofErr w:type="gramStart"/>
      <w:r>
        <w:t>содержании  пенсионера</w:t>
      </w:r>
      <w:proofErr w:type="gramEnd"/>
      <w:r>
        <w:t xml:space="preserve">. (Важно: при повышении базовой части выплаты учитываются не </w:t>
      </w:r>
      <w:proofErr w:type="gramStart"/>
      <w:r>
        <w:t>более  трёх</w:t>
      </w:r>
      <w:proofErr w:type="gramEnd"/>
      <w:r>
        <w:t xml:space="preserve"> таких иждивенцев.)  - Сменилась категория получателя страховой пенсии из-за потери кормильца.  Например, ребёнок, который получал выплату после смерти одного родителя, а </w:t>
      </w:r>
      <w:proofErr w:type="gramStart"/>
      <w:r>
        <w:t>затем  лишился</w:t>
      </w:r>
      <w:proofErr w:type="gramEnd"/>
      <w:r>
        <w:t xml:space="preserve"> и второго, вправе рассчитывать на увеличение фиксированной части пенсии.</w:t>
      </w:r>
    </w:p>
    <w:p w14:paraId="041AE315" w14:textId="77777777" w:rsidR="002042BE" w:rsidRDefault="002042BE" w:rsidP="002042BE">
      <w:r>
        <w:t xml:space="preserve">- Появилось право на надбавку как у пенсионера, проживающего и работающего </w:t>
      </w:r>
      <w:proofErr w:type="gramStart"/>
      <w:r>
        <w:t>в  сельской</w:t>
      </w:r>
      <w:proofErr w:type="gramEnd"/>
      <w:r>
        <w:t xml:space="preserve"> местности.</w:t>
      </w:r>
    </w:p>
    <w:p w14:paraId="168652A8" w14:textId="77777777" w:rsidR="002042BE" w:rsidRDefault="002042BE" w:rsidP="002042BE">
      <w:r>
        <w:t xml:space="preserve">- Гражданин переехал в районы Крайнего Севера или приравненные к ним </w:t>
      </w:r>
      <w:proofErr w:type="gramStart"/>
      <w:r>
        <w:t>территории  либо</w:t>
      </w:r>
      <w:proofErr w:type="gramEnd"/>
      <w:r>
        <w:t xml:space="preserve"> выработал там необходимый стаж.  Как и куда подать заявление?</w:t>
      </w:r>
    </w:p>
    <w:p w14:paraId="3A1DA916" w14:textId="77777777" w:rsidR="002042BE" w:rsidRDefault="002042BE" w:rsidP="002042BE">
      <w:r>
        <w:t xml:space="preserve">Обратиться можно одним из трёх </w:t>
      </w:r>
      <w:proofErr w:type="spellStart"/>
      <w:proofErr w:type="gramStart"/>
      <w:r>
        <w:t>способов:l</w:t>
      </w:r>
      <w:proofErr w:type="spellEnd"/>
      <w:proofErr w:type="gramEnd"/>
      <w:r>
        <w:t xml:space="preserve"> через портал «</w:t>
      </w:r>
      <w:proofErr w:type="spellStart"/>
      <w:r>
        <w:t>Госуслуги</w:t>
      </w:r>
      <w:proofErr w:type="spellEnd"/>
      <w:r>
        <w:t>»; l при личном  визите в отделение Социального фонда России (СФР);l через многофункциональный  центр (МФЦ).</w:t>
      </w:r>
    </w:p>
    <w:p w14:paraId="1EEC715C" w14:textId="77777777" w:rsidR="002042BE" w:rsidRDefault="002042BE" w:rsidP="002042BE">
      <w:r>
        <w:t xml:space="preserve">Для оформления понадобятся документы: паспорт; бумаги, </w:t>
      </w:r>
      <w:proofErr w:type="gramStart"/>
      <w:r>
        <w:t>подтверждающие  произошедшие</w:t>
      </w:r>
      <w:proofErr w:type="gramEnd"/>
      <w:r>
        <w:t xml:space="preserve"> изменения (например, трудовая книжка или справка из архива для  подтверждения стажа).</w:t>
      </w:r>
    </w:p>
    <w:p w14:paraId="6FC58B05" w14:textId="77777777" w:rsidR="002042BE" w:rsidRPr="00156AC3" w:rsidRDefault="002042BE" w:rsidP="002042BE">
      <w:r>
        <w:lastRenderedPageBreak/>
        <w:t xml:space="preserve">Заявление рассматривается в течение 5 рабочих дней. Если </w:t>
      </w:r>
      <w:proofErr w:type="gramStart"/>
      <w:r>
        <w:t>потребуются  дополнительные</w:t>
      </w:r>
      <w:proofErr w:type="gramEnd"/>
      <w:r>
        <w:t xml:space="preserve"> документы или межведомственные запросы, процедура может быть  приостановлена на срок до 3 месяцев.</w:t>
      </w:r>
    </w:p>
    <w:p w14:paraId="6BA1BA60" w14:textId="1A35270A" w:rsidR="003415D6" w:rsidRPr="003415D6" w:rsidRDefault="003415D6" w:rsidP="003415D6">
      <w:pPr>
        <w:pStyle w:val="2"/>
      </w:pPr>
      <w:bookmarkStart w:id="89" w:name="_Toc228342650"/>
      <w:r w:rsidRPr="003415D6">
        <w:t>Бриф24, 28.04.2026, Повышение пенсий в мае 2026 года: кому и сколько выплатят</w:t>
      </w:r>
      <w:bookmarkEnd w:id="89"/>
    </w:p>
    <w:p w14:paraId="321EBC28" w14:textId="77777777" w:rsidR="003415D6" w:rsidRPr="003415D6" w:rsidRDefault="003415D6" w:rsidP="003415D6">
      <w:pPr>
        <w:pStyle w:val="3"/>
      </w:pPr>
      <w:bookmarkStart w:id="90" w:name="_Toc228342651"/>
      <w:r w:rsidRPr="003415D6">
        <w:t>Все пенсионеры, получающие страховую или социальную пенсию через Социальный фонд России, получат проиндексированную сумму после майских праздников.</w:t>
      </w:r>
      <w:bookmarkEnd w:id="90"/>
    </w:p>
    <w:p w14:paraId="60251037" w14:textId="77777777" w:rsidR="003415D6" w:rsidRPr="003415D6" w:rsidRDefault="003415D6" w:rsidP="003415D6">
      <w:r w:rsidRPr="003415D6">
        <w:t>Для страховых пенсий по старости ежегодная индексация проводится 1 января, для социальных - 1 апреля. Повышение закрепляется в фиксированной и страховой части пенсии и далее выплачивается ежемесячно.</w:t>
      </w:r>
    </w:p>
    <w:p w14:paraId="08EBE4FA" w14:textId="77777777" w:rsidR="003415D6" w:rsidRPr="003415D6" w:rsidRDefault="003415D6" w:rsidP="003415D6">
      <w:r w:rsidRPr="003415D6">
        <w:t>Всем неработающим пенсионерам гарантируется пенсия не ниже прожиточного минимума пенсионера в регионе. Если собственная пенсия (с учётом ЕДВ и других регулярных выплат) меньше установленного в субъекте прожиточного минимума, Социальный фонд назначает федеральную или региональную социальную доплату.</w:t>
      </w:r>
    </w:p>
    <w:p w14:paraId="5CBBF9E0" w14:textId="77777777" w:rsidR="003415D6" w:rsidRPr="003415D6" w:rsidRDefault="003415D6" w:rsidP="003415D6">
      <w:r w:rsidRPr="003415D6">
        <w:t>В 2026 году в большинстве регионов прожиточный минимум пенсионеров уже обновлен, поэтому после майских праздников все, кто имеет на это право, будут получать пенсию и доплату в сумме не ниже этой планки.</w:t>
      </w:r>
    </w:p>
    <w:p w14:paraId="326DE2EA" w14:textId="77777777" w:rsidR="003415D6" w:rsidRPr="003415D6" w:rsidRDefault="003415D6" w:rsidP="003415D6">
      <w:r w:rsidRPr="003415D6">
        <w:t>Стоит уточнить, что новой прибавки не будет. Пенсионеры просто получат пенсию за май в том же размере, что и за апрель, - с уже учтённой индексацией. Ее никто не уменьшает после праздников.</w:t>
      </w:r>
    </w:p>
    <w:p w14:paraId="3CA6EAFF" w14:textId="77777777" w:rsidR="003415D6" w:rsidRPr="003415D6" w:rsidRDefault="003415D6" w:rsidP="003415D6">
      <w:r w:rsidRPr="003415D6">
        <w:t>Юлия Крюкова</w:t>
      </w:r>
    </w:p>
    <w:p w14:paraId="08995A5E" w14:textId="5603225A" w:rsidR="003415D6" w:rsidRPr="003415D6" w:rsidRDefault="002E75B3" w:rsidP="003415D6">
      <w:hyperlink r:id="rId29" w:history="1">
        <w:r w:rsidR="003415D6" w:rsidRPr="00794338">
          <w:rPr>
            <w:rStyle w:val="a3"/>
            <w:lang w:val="en-US"/>
          </w:rPr>
          <w:t>https</w:t>
        </w:r>
        <w:r w:rsidR="003415D6" w:rsidRPr="003415D6">
          <w:rPr>
            <w:rStyle w:val="a3"/>
          </w:rPr>
          <w:t>://</w:t>
        </w:r>
        <w:r w:rsidR="003415D6" w:rsidRPr="00794338">
          <w:rPr>
            <w:rStyle w:val="a3"/>
            <w:lang w:val="en-US"/>
          </w:rPr>
          <w:t>brief</w:t>
        </w:r>
        <w:r w:rsidR="003415D6" w:rsidRPr="003415D6">
          <w:rPr>
            <w:rStyle w:val="a3"/>
          </w:rPr>
          <w:t>24.</w:t>
        </w:r>
        <w:proofErr w:type="spellStart"/>
        <w:r w:rsidR="003415D6" w:rsidRPr="00794338">
          <w:rPr>
            <w:rStyle w:val="a3"/>
            <w:lang w:val="en-US"/>
          </w:rPr>
          <w:t>ru</w:t>
        </w:r>
        <w:proofErr w:type="spellEnd"/>
        <w:r w:rsidR="003415D6" w:rsidRPr="003415D6">
          <w:rPr>
            <w:rStyle w:val="a3"/>
          </w:rPr>
          <w:t>/</w:t>
        </w:r>
        <w:r w:rsidR="003415D6" w:rsidRPr="00794338">
          <w:rPr>
            <w:rStyle w:val="a3"/>
            <w:lang w:val="en-US"/>
          </w:rPr>
          <w:t>news</w:t>
        </w:r>
        <w:r w:rsidR="003415D6" w:rsidRPr="003415D6">
          <w:rPr>
            <w:rStyle w:val="a3"/>
          </w:rPr>
          <w:t>/2026/4/28/276472</w:t>
        </w:r>
      </w:hyperlink>
      <w:r w:rsidR="003415D6" w:rsidRPr="003415D6">
        <w:t xml:space="preserve"> </w:t>
      </w:r>
    </w:p>
    <w:p w14:paraId="572BD3D8" w14:textId="77777777" w:rsidR="005E151A" w:rsidRPr="00421A25" w:rsidRDefault="005E151A" w:rsidP="005E151A">
      <w:pPr>
        <w:pStyle w:val="2"/>
      </w:pPr>
      <w:bookmarkStart w:id="91" w:name="_Toc228342652"/>
      <w:r w:rsidRPr="00421A25">
        <w:t xml:space="preserve">Конкурент, 28.04.2026, </w:t>
      </w:r>
      <w:proofErr w:type="gramStart"/>
      <w:r w:rsidRPr="00421A25">
        <w:t>Вот</w:t>
      </w:r>
      <w:proofErr w:type="gramEnd"/>
      <w:r w:rsidRPr="00421A25">
        <w:t xml:space="preserve"> что положено всем, чей стаж достиг 30 лет</w:t>
      </w:r>
      <w:bookmarkEnd w:id="91"/>
    </w:p>
    <w:p w14:paraId="476AD6FE" w14:textId="77777777" w:rsidR="005E151A" w:rsidRPr="00421A25" w:rsidRDefault="005E151A" w:rsidP="00E136BC">
      <w:pPr>
        <w:pStyle w:val="3"/>
      </w:pPr>
      <w:bookmarkStart w:id="92" w:name="_Toc228342653"/>
      <w:r w:rsidRPr="00421A25">
        <w:t>Сегодня россияне, имеющие большой трудовой стаж, могут рассчитывать на ряд льгот. Однако для этого необходимо выполнить и ряд других условий.</w:t>
      </w:r>
      <w:bookmarkEnd w:id="92"/>
    </w:p>
    <w:p w14:paraId="68C699B9" w14:textId="77777777" w:rsidR="005E151A" w:rsidRPr="00421A25" w:rsidRDefault="005E151A" w:rsidP="005E151A">
      <w:r w:rsidRPr="00421A25">
        <w:t>Наличие длительного стажа не дает права на получение тех или иных бонусов от государства. Ключевое значение имеют нюансы оформления этих лет. Крайне важно понимать разницу между простым временем трудовой деятельности и периодом, когда работодатель честно отчислял взносы, поскольку именно страховая составляющая сегодня определяет итоговые суммы пенсии.</w:t>
      </w:r>
    </w:p>
    <w:p w14:paraId="26044B0A" w14:textId="77777777" w:rsidR="005E151A" w:rsidRPr="00421A25" w:rsidRDefault="005E151A" w:rsidP="005E151A">
      <w:r w:rsidRPr="00421A25">
        <w:t>На финальный объем ежемесячных выплат влияет также и число пенсионных баллов, и территориальные надбавки, специфические условия труда или работа на вредных производствах.</w:t>
      </w:r>
    </w:p>
    <w:p w14:paraId="0DBF89A4" w14:textId="77777777" w:rsidR="005E151A" w:rsidRPr="00421A25" w:rsidRDefault="005E151A" w:rsidP="005E151A">
      <w:r w:rsidRPr="00421A25">
        <w:t>При этом на федеральном уровне специальных доплат за стаж в 30 лет нет. Однако они существуют на региональном уровне.</w:t>
      </w:r>
    </w:p>
    <w:p w14:paraId="0810053D" w14:textId="77777777" w:rsidR="005E151A" w:rsidRPr="00421A25" w:rsidRDefault="005E151A" w:rsidP="005E151A">
      <w:r w:rsidRPr="00421A25">
        <w:lastRenderedPageBreak/>
        <w:t>Так, в большинстве регионов именно 30-летний стаж вместе со знаками отличия позволяет претендовать на звание ветерана труда. Эта категория граждан получает доступ к большой поддержке, которая включает в себя скидки на оплату ЖКУ, возможность льготного передвижения на городском и пригородном транспорте, а также компенсацию расходов на медикаменты или связь.</w:t>
      </w:r>
    </w:p>
    <w:p w14:paraId="045A6B8F" w14:textId="553F9927" w:rsidR="00D20FE6" w:rsidRPr="00421A25" w:rsidRDefault="002E75B3" w:rsidP="005E151A">
      <w:hyperlink r:id="rId30" w:history="1">
        <w:r w:rsidR="005E151A" w:rsidRPr="00421A25">
          <w:rPr>
            <w:rStyle w:val="a3"/>
          </w:rPr>
          <w:t>https://konkurent.ru/article/86748</w:t>
        </w:r>
      </w:hyperlink>
    </w:p>
    <w:p w14:paraId="5DB29D59" w14:textId="77777777" w:rsidR="00055DFE" w:rsidRPr="00421A25" w:rsidRDefault="00055DFE" w:rsidP="00055DFE">
      <w:pPr>
        <w:pStyle w:val="2"/>
      </w:pPr>
      <w:bookmarkStart w:id="93" w:name="_Toc228342654"/>
      <w:r w:rsidRPr="00421A25">
        <w:t>Конкурент, 28.04.2026, Пенсионеров, доживших до 65 лет, ждет большой сюрприз в мае</w:t>
      </w:r>
      <w:bookmarkEnd w:id="93"/>
    </w:p>
    <w:p w14:paraId="284B3E0B" w14:textId="77777777" w:rsidR="00055DFE" w:rsidRPr="00421A25" w:rsidRDefault="00055DFE" w:rsidP="00E136BC">
      <w:pPr>
        <w:pStyle w:val="3"/>
      </w:pPr>
      <w:bookmarkStart w:id="94" w:name="_Toc228342655"/>
      <w:r w:rsidRPr="00421A25">
        <w:t>В мае пенсионеров, достигших 65</w:t>
      </w:r>
      <w:r w:rsidRPr="00421A25">
        <w:rPr>
          <w:rFonts w:ascii="Cambria Math" w:hAnsi="Cambria Math" w:cs="Cambria Math"/>
        </w:rPr>
        <w:t>‑</w:t>
      </w:r>
      <w:r w:rsidRPr="00421A25">
        <w:t xml:space="preserve">летнего возраста, ждут сразу несколько ощутимых новшеств: в ряде регионов, включая Приморье, стартуют дополнительные ежемесячные доплаты и разовые выплаты, пересматриваются социальные надбавки к пенсии до прожиточного минимума, а также расширяется перечень льготных </w:t>
      </w:r>
      <w:proofErr w:type="spellStart"/>
      <w:r w:rsidRPr="00421A25">
        <w:t>медуслуг</w:t>
      </w:r>
      <w:proofErr w:type="spellEnd"/>
      <w:r w:rsidRPr="00421A25">
        <w:t xml:space="preserve"> и программ поддержки – от санаторно</w:t>
      </w:r>
      <w:r w:rsidRPr="00421A25">
        <w:rPr>
          <w:rFonts w:ascii="Cambria Math" w:hAnsi="Cambria Math" w:cs="Cambria Math"/>
        </w:rPr>
        <w:t>‑</w:t>
      </w:r>
      <w:r w:rsidRPr="00421A25">
        <w:t>курортного лечения до занятий в центрах активного долголетия.</w:t>
      </w:r>
      <w:bookmarkEnd w:id="94"/>
    </w:p>
    <w:p w14:paraId="6997F63F" w14:textId="77777777" w:rsidR="00055DFE" w:rsidRPr="00421A25" w:rsidRDefault="00055DFE" w:rsidP="00055DFE">
      <w:r w:rsidRPr="00421A25">
        <w:t>Какие изменения вступают в силу</w:t>
      </w:r>
    </w:p>
    <w:p w14:paraId="05CECF51" w14:textId="77777777" w:rsidR="00055DFE" w:rsidRPr="00421A25" w:rsidRDefault="00055DFE" w:rsidP="00055DFE">
      <w:r w:rsidRPr="00421A25">
        <w:t>В мае для россиян, которым исполнилось 65 лет, вступают в силу несколько важных нововведений. Речь идет прежде всего о дополнительных мерах поддержки, которые затрагивают страховые пенсии, социальные выплаты и доступ к льготным услугам. В ряде регионов расширяются программы адресной помощи и индексации доплат к пенсии, привязанных к возрасту.</w:t>
      </w:r>
    </w:p>
    <w:p w14:paraId="69F416A3" w14:textId="77777777" w:rsidR="00055DFE" w:rsidRPr="00421A25" w:rsidRDefault="00055DFE" w:rsidP="00055DFE">
      <w:r w:rsidRPr="00421A25">
        <w:t>В некоторых субъектах страны вводятся специальные ежемесячные надбавки или разовые выплаты для пенсионеров старше 65 лет. При этом учитывается статус неработающего пенсионера, наличие инвалидности, участие в трудовой деятельности в прошлом и регион проживания. Отдельные меры касаются тех, чья пенсия пока ниже прожиточного минимума: для этой категории пожилых людей в мае пересматриваются размеры социальной доплаты.</w:t>
      </w:r>
    </w:p>
    <w:p w14:paraId="54155E9A" w14:textId="77777777" w:rsidR="00055DFE" w:rsidRPr="00421A25" w:rsidRDefault="00055DFE" w:rsidP="00055DFE">
      <w:r w:rsidRPr="00421A25">
        <w:t>Льготы и новые возможности</w:t>
      </w:r>
    </w:p>
    <w:p w14:paraId="52DB2FA8" w14:textId="77777777" w:rsidR="00055DFE" w:rsidRPr="00421A25" w:rsidRDefault="00055DFE" w:rsidP="00055DFE">
      <w:r w:rsidRPr="00421A25">
        <w:t>Помимо денег, часть изменений связана с доступом к медицине, социальным службам и отдыху. В нескольких регионах с мая расширяется перечень бесплатных и льготных медицинских услуг для граждан старше 65 лет, в том числе профилактических осмотров и диспансеризации. Местные власти заявляют о развитии программ социального туризма и санаторно‑курортного лечения, когда пенсионерам предоставляются скидки на путевки или компенсация части стоимости проезда и проживания.</w:t>
      </w:r>
    </w:p>
    <w:p w14:paraId="3DC02795" w14:textId="77777777" w:rsidR="00055DFE" w:rsidRPr="00421A25" w:rsidRDefault="00055DFE" w:rsidP="00055DFE">
      <w:r w:rsidRPr="00421A25">
        <w:t>Часть муниципалитетов запускают в мае дополнительные меры социальной поддержки: бесплатные занятия в центрах активного долголетия, кружки, секции, обучающие курсы по цифровой грамотности. Для пенсионеров это возможность не только получить помощь от государства, но и активнее участвовать в жизни города или района.</w:t>
      </w:r>
    </w:p>
    <w:p w14:paraId="0FBB5A05" w14:textId="77777777" w:rsidR="00055DFE" w:rsidRPr="00421A25" w:rsidRDefault="00055DFE" w:rsidP="00055DFE">
      <w:r w:rsidRPr="00421A25">
        <w:t>Как узнать, на что можно рассчитывать</w:t>
      </w:r>
    </w:p>
    <w:p w14:paraId="217931F5" w14:textId="77777777" w:rsidR="00055DFE" w:rsidRPr="00421A25" w:rsidRDefault="00055DFE" w:rsidP="00055DFE">
      <w:r w:rsidRPr="00421A25">
        <w:t xml:space="preserve">Конкретный набор майских изменений для 65‑летних пенсионеров зависит от региона. Базовая информация о федеральных выплатах и индексациях публикуется на сайте </w:t>
      </w:r>
      <w:r w:rsidRPr="00421A25">
        <w:lastRenderedPageBreak/>
        <w:t xml:space="preserve">Пенсионного фонда России и на портале </w:t>
      </w:r>
      <w:proofErr w:type="spellStart"/>
      <w:r w:rsidRPr="00421A25">
        <w:t>госуслуг</w:t>
      </w:r>
      <w:proofErr w:type="spellEnd"/>
      <w:r w:rsidRPr="00421A25">
        <w:t>. Региональные и муниципальные меры поддержки можно уточнить на сайтах местных администраций, в отделениях социальной защиты и многофункциональных центрах.</w:t>
      </w:r>
    </w:p>
    <w:p w14:paraId="417E4A10" w14:textId="77777777" w:rsidR="00055DFE" w:rsidRPr="00421A25" w:rsidRDefault="00055DFE" w:rsidP="00055DFE">
      <w:r w:rsidRPr="00421A25">
        <w:t>Эксперты советуют пенсионерам и их родственникам не ограничиваться только общей информацией: при личном обращении нередко удается выяснить о дополнительных программах, о которых мало говорят публично. В мае такие обращения особенно актуальны, потому что значительная часть изменений вступает в силу именно с начала месяца или в первые числа.</w:t>
      </w:r>
    </w:p>
    <w:p w14:paraId="0EF846DB" w14:textId="79AB6234" w:rsidR="00055DFE" w:rsidRPr="00421A25" w:rsidRDefault="002E75B3" w:rsidP="00055DFE">
      <w:hyperlink r:id="rId31" w:history="1">
        <w:r w:rsidR="00055DFE" w:rsidRPr="00421A25">
          <w:rPr>
            <w:rStyle w:val="a3"/>
          </w:rPr>
          <w:t>https://konkurent.ru/article/86708</w:t>
        </w:r>
      </w:hyperlink>
      <w:r w:rsidR="00055DFE" w:rsidRPr="00421A25">
        <w:t xml:space="preserve"> </w:t>
      </w:r>
    </w:p>
    <w:p w14:paraId="381B2D0C" w14:textId="77777777" w:rsidR="00540B84" w:rsidRPr="00421A25" w:rsidRDefault="00540B84" w:rsidP="00540B84">
      <w:pPr>
        <w:pStyle w:val="2"/>
      </w:pPr>
      <w:bookmarkStart w:id="95" w:name="_Toc228342656"/>
      <w:r w:rsidRPr="00421A25">
        <w:t>Конкурент, 28.04.2026, Прибавка к пенсии около 3500 рублей за стаж до 1995 года: кому положена и как оформить</w:t>
      </w:r>
      <w:bookmarkEnd w:id="95"/>
    </w:p>
    <w:p w14:paraId="059BFA68" w14:textId="4E6F1DFF" w:rsidR="00540B84" w:rsidRPr="00421A25" w:rsidRDefault="00540B84" w:rsidP="00E136BC">
      <w:pPr>
        <w:pStyle w:val="3"/>
      </w:pPr>
      <w:bookmarkStart w:id="96" w:name="_Toc228342657"/>
      <w:r w:rsidRPr="00421A25">
        <w:t xml:space="preserve">В ряде регионов и на федеральном уровне все активнее обсуждают доплаты к пенсии за </w:t>
      </w:r>
      <w:r w:rsidR="00421A25">
        <w:t>«</w:t>
      </w:r>
      <w:r w:rsidRPr="00421A25">
        <w:t>советский</w:t>
      </w:r>
      <w:r w:rsidR="00421A25">
        <w:t>»</w:t>
      </w:r>
      <w:r w:rsidRPr="00421A25">
        <w:t xml:space="preserve"> и ранний постсоветский стаж. Речь идет о перерасчете выплат для тех, кто работал до 1995 года и имеет подтвержденный продолжительный стаж в этот период. По оценкам экспертов, прибавка после перерасчета может составлять в среднем около 3 000–3 500 рублей в месяц, но точный размер зависит от стажа, зарплат и категории пенсионера.</w:t>
      </w:r>
      <w:bookmarkEnd w:id="96"/>
    </w:p>
    <w:p w14:paraId="4BE2217A" w14:textId="77777777" w:rsidR="00540B84" w:rsidRPr="00421A25" w:rsidRDefault="00540B84" w:rsidP="00540B84">
      <w:r w:rsidRPr="00421A25">
        <w:t>Кому может быть положена такая прибавка</w:t>
      </w:r>
    </w:p>
    <w:p w14:paraId="3D2B19EA" w14:textId="77777777" w:rsidR="00540B84" w:rsidRPr="00421A25" w:rsidRDefault="00540B84" w:rsidP="00540B84">
      <w:r w:rsidRPr="00421A25">
        <w:t>Претендовать на увеличение пенсии за стаж до 1995 года, как правило, могут неработающие пенсионеры, у которых:</w:t>
      </w:r>
    </w:p>
    <w:p w14:paraId="398E029F" w14:textId="77777777" w:rsidR="00540B84" w:rsidRPr="00421A25" w:rsidRDefault="00540B84" w:rsidP="00540B84">
      <w:r w:rsidRPr="00421A25">
        <w:t>есть официальный трудовой стаж в СССР и начале 90‑х, подтвержденный записями в трудовой книжке и архивными данными;</w:t>
      </w:r>
    </w:p>
    <w:p w14:paraId="180754B9" w14:textId="77777777" w:rsidR="00540B84" w:rsidRPr="00421A25" w:rsidRDefault="00540B84" w:rsidP="00540B84">
      <w:r w:rsidRPr="00421A25">
        <w:t>часть этого стажа относится к льготным периодам: работа во вредных и опасных условиях, в сельском хозяйстве, на Севере и приравненных местностях, в медицине, образовании, транспорте, оборонной промышленности;</w:t>
      </w:r>
    </w:p>
    <w:p w14:paraId="6C49F134" w14:textId="77777777" w:rsidR="00540B84" w:rsidRPr="00421A25" w:rsidRDefault="00540B84" w:rsidP="00540B84">
      <w:r w:rsidRPr="00421A25">
        <w:t>пенсия была назначена по старым правилам без учета всех уточненных сведений о зарплате и стаже, и сейчас есть основания для перерасчета.</w:t>
      </w:r>
    </w:p>
    <w:p w14:paraId="6BB75A57" w14:textId="77777777" w:rsidR="00540B84" w:rsidRPr="00421A25" w:rsidRDefault="00540B84" w:rsidP="00540B84">
      <w:r w:rsidRPr="00421A25">
        <w:t>Во многих случаях основанием для доплаты становится уточнение заработка за 1980‑е – начало 1990‑х годов и подтверждение льготного стажа. Например, если раньше не были учтены отдельные периоды работы по гражданско‑правовым договорам, сезонные работы, армия, уход за детьми или инвалидами, северные коэффициенты и надбавки. Именно после включения этих периодов и пересмотра расчетного индивидуального пенсионного коэффициента (баллов) и появляется прибавка, которая в среднем оценивается в 3–3,5 тысячи рублей.</w:t>
      </w:r>
    </w:p>
    <w:p w14:paraId="74119E95" w14:textId="0732D3F2" w:rsidR="00540B84" w:rsidRPr="00421A25" w:rsidRDefault="00540B84" w:rsidP="00540B84">
      <w:r w:rsidRPr="00421A25">
        <w:t xml:space="preserve">Важно: </w:t>
      </w:r>
      <w:proofErr w:type="spellStart"/>
      <w:r w:rsidRPr="00421A25">
        <w:t>единоразового</w:t>
      </w:r>
      <w:proofErr w:type="spellEnd"/>
      <w:r w:rsidRPr="00421A25">
        <w:t xml:space="preserve"> </w:t>
      </w:r>
      <w:r w:rsidR="00421A25">
        <w:t>«</w:t>
      </w:r>
      <w:r w:rsidRPr="00421A25">
        <w:t>автоматического</w:t>
      </w:r>
      <w:r w:rsidR="00421A25">
        <w:t>»</w:t>
      </w:r>
      <w:r w:rsidRPr="00421A25">
        <w:t xml:space="preserve"> повышения пенсий всем, кто работал до 1995 года, не предусмотрено. В каждом случае Пенсионный фонд проводит индивидуальный перерасчет на основании документов. У кого‑то прибавка может составить несколько сотен рублей, у других – выйти на уровень 3 000–3 500 рублей и выше.</w:t>
      </w:r>
    </w:p>
    <w:p w14:paraId="62FDB862" w14:textId="77777777" w:rsidR="00540B84" w:rsidRPr="00421A25" w:rsidRDefault="00540B84" w:rsidP="00540B84">
      <w:r w:rsidRPr="00421A25">
        <w:t>Как оформить перерасчет и получить доплату</w:t>
      </w:r>
    </w:p>
    <w:p w14:paraId="3A9763FD" w14:textId="77777777" w:rsidR="00540B84" w:rsidRPr="00421A25" w:rsidRDefault="00540B84" w:rsidP="00540B84">
      <w:r w:rsidRPr="00421A25">
        <w:lastRenderedPageBreak/>
        <w:t xml:space="preserve">Чтобы узнать, положена ли доплата за стаж до 1995 года, нужно обратиться в клиентскую службу Социального фонда России (бывший Пенсионный фонд) по месту жительства или подать заявление через портал </w:t>
      </w:r>
      <w:proofErr w:type="spellStart"/>
      <w:r w:rsidRPr="00421A25">
        <w:t>госуслуг</w:t>
      </w:r>
      <w:proofErr w:type="spellEnd"/>
      <w:r w:rsidRPr="00421A25">
        <w:t>. В заявлении следует попросить провести перерасчет пенсии с учетом уточненного стажа и заработка до 2002 года (в том числе до 1995‑го).</w:t>
      </w:r>
    </w:p>
    <w:p w14:paraId="5CE3B953" w14:textId="77777777" w:rsidR="00540B84" w:rsidRPr="00421A25" w:rsidRDefault="00540B84" w:rsidP="00540B84">
      <w:r w:rsidRPr="00421A25">
        <w:t>К обращению желательно приложить:</w:t>
      </w:r>
    </w:p>
    <w:p w14:paraId="27498BE2" w14:textId="77777777" w:rsidR="00540B84" w:rsidRPr="00421A25" w:rsidRDefault="00540B84" w:rsidP="00540B84">
      <w:r w:rsidRPr="00421A25">
        <w:t>трудовую книжку (оригинал и копию),</w:t>
      </w:r>
    </w:p>
    <w:p w14:paraId="4B8811B3" w14:textId="77777777" w:rsidR="00540B84" w:rsidRPr="00421A25" w:rsidRDefault="00540B84" w:rsidP="00540B84">
      <w:r w:rsidRPr="00421A25">
        <w:t>справки о заработке за любые 60 месяцев подряд до 1 января 2002 года – чаще всего за 1985–1990‑е годы,</w:t>
      </w:r>
    </w:p>
    <w:p w14:paraId="3E1BED7F" w14:textId="77777777" w:rsidR="00540B84" w:rsidRPr="00421A25" w:rsidRDefault="00540B84" w:rsidP="00540B84">
      <w:r w:rsidRPr="00421A25">
        <w:t>архивные справки о работе на льготных должностях или во вредных условиях,</w:t>
      </w:r>
    </w:p>
    <w:p w14:paraId="50730970" w14:textId="77777777" w:rsidR="00540B84" w:rsidRPr="00421A25" w:rsidRDefault="00540B84" w:rsidP="00540B84">
      <w:r w:rsidRPr="00421A25">
        <w:t>документы, подтверждающие северный стаж, участие в ликвидации последствий аварий, длительный стаж в одной отрасли и другие особенности трудовой биографии.</w:t>
      </w:r>
    </w:p>
    <w:p w14:paraId="683DE188" w14:textId="77777777" w:rsidR="00540B84" w:rsidRPr="00421A25" w:rsidRDefault="00540B84" w:rsidP="00540B84">
      <w:r w:rsidRPr="00421A25">
        <w:t>После подачи заявления у фонда есть до 10 рабочих дней на рассмотрение (с продлением при необходимости запроса архивов). Если перерасчет проведен в пользу пенсионера, новая сумма пенсии устанавливается с 1‑го числа месяца, следующего за месяцем обращения. Доплата за прошлые годы, как правило, не начисляется, поэтому тянуть с подачей документов невыгодно.</w:t>
      </w:r>
    </w:p>
    <w:p w14:paraId="29020210" w14:textId="77777777" w:rsidR="00540B84" w:rsidRPr="00421A25" w:rsidRDefault="00540B84" w:rsidP="00540B84">
      <w:r w:rsidRPr="00421A25">
        <w:t>Юристы советуют перед визитом в фонд проконсультироваться в МФЦ, у социального работника или в бесплатной консультации при администрации района: зачастую специалисты помогают найти недостающие архивные справки и правильно сформулировать заявление, чтобы шансы на реальную прибавку к пенсии – в том числе на уровне около 3 500 рублей – были максимально высокими.</w:t>
      </w:r>
    </w:p>
    <w:p w14:paraId="61EB5910" w14:textId="013B94D0" w:rsidR="00540B84" w:rsidRPr="00421A25" w:rsidRDefault="002E75B3" w:rsidP="00540B84">
      <w:hyperlink r:id="rId32" w:history="1">
        <w:r w:rsidR="00540B84" w:rsidRPr="00421A25">
          <w:rPr>
            <w:rStyle w:val="a3"/>
          </w:rPr>
          <w:t>https://konkurent.ru/article/86711</w:t>
        </w:r>
      </w:hyperlink>
      <w:r w:rsidR="00540B84" w:rsidRPr="00421A25">
        <w:t xml:space="preserve"> </w:t>
      </w:r>
    </w:p>
    <w:p w14:paraId="3EF25BAD" w14:textId="77777777" w:rsidR="00540B84" w:rsidRPr="00421A25" w:rsidRDefault="00540B84" w:rsidP="00540B84">
      <w:pPr>
        <w:pStyle w:val="2"/>
      </w:pPr>
      <w:bookmarkStart w:id="97" w:name="_Toc228342658"/>
      <w:r w:rsidRPr="00421A25">
        <w:t>Конкурент, 28.04.2026, Ставка на пенсионеров? Запас трудового потенциала сокращается</w:t>
      </w:r>
      <w:bookmarkEnd w:id="97"/>
    </w:p>
    <w:p w14:paraId="72B3DEC0" w14:textId="77777777" w:rsidR="00540B84" w:rsidRPr="00421A25" w:rsidRDefault="00540B84" w:rsidP="00E136BC">
      <w:pPr>
        <w:pStyle w:val="3"/>
      </w:pPr>
      <w:bookmarkStart w:id="98" w:name="_Toc228342659"/>
      <w:r w:rsidRPr="00421A25">
        <w:t xml:space="preserve">Аналитики </w:t>
      </w:r>
      <w:proofErr w:type="spellStart"/>
      <w:r w:rsidRPr="00421A25">
        <w:t>FinExpertiza</w:t>
      </w:r>
      <w:proofErr w:type="spellEnd"/>
      <w:r w:rsidRPr="00421A25">
        <w:t xml:space="preserve"> зафиксировали значительное сокращение невостребованного трудового потенциала в России. Общее число людей, готовых или желающих работать, но не имеющих официального трудоустройства, уменьшилось в 2025 г. до 4,4 млн. Это на 415 тыс. человек, или на 8,6%, меньше, чем годом ранее. В результате так называемый кадровый резерв сузился с 6,5% до 5,9% от общего числа занятых в экономике граждан.</w:t>
      </w:r>
      <w:bookmarkEnd w:id="98"/>
    </w:p>
    <w:p w14:paraId="797562F5" w14:textId="77777777" w:rsidR="00540B84" w:rsidRPr="00421A25" w:rsidRDefault="00540B84" w:rsidP="00540B84">
      <w:r w:rsidRPr="00421A25">
        <w:t>Ситуация на региональных рынках труда крайне неоднородна. В среднем по стране на одно вакантное место, заявленное в службы занятости, претендуют 2,6 человека из числа незанятых. Однако в некоторых регионах конкуренция зашкаливает.</w:t>
      </w:r>
    </w:p>
    <w:p w14:paraId="276250E9" w14:textId="77777777" w:rsidR="00540B84" w:rsidRPr="00421A25" w:rsidRDefault="00540B84" w:rsidP="00540B84">
      <w:r w:rsidRPr="00421A25">
        <w:t>Лидером по этому показателю стала Ингушетия, где на одну вакансию приходится 282 потенциальных соискателя. Высокая напряженность также наблюдается в Дагестане (111 человек), Северной Осетии (43 человека) и Чечне (33 человека). В Республике Алтай, Тыве, Томской области и Карачаево-Черкесии на одно место претендуют от 7 до 9 человек.</w:t>
      </w:r>
    </w:p>
    <w:p w14:paraId="01C6B086" w14:textId="01EDDCE2" w:rsidR="00540B84" w:rsidRPr="00421A25" w:rsidRDefault="00540B84" w:rsidP="00540B84">
      <w:r w:rsidRPr="00421A25">
        <w:lastRenderedPageBreak/>
        <w:t xml:space="preserve">Минимальный </w:t>
      </w:r>
      <w:r w:rsidR="00421A25">
        <w:t>«</w:t>
      </w:r>
      <w:r w:rsidRPr="00421A25">
        <w:t>избыток</w:t>
      </w:r>
      <w:r w:rsidR="00421A25">
        <w:t>»</w:t>
      </w:r>
      <w:r w:rsidRPr="00421A25">
        <w:t xml:space="preserve"> кадровых резервистов фиксировался в Ямало-Ненецком автономном округе, Хабаровском крае и Липецкой области (по 1,1 соискателя на вакансию), а также в Приморском крае (1,2).</w:t>
      </w:r>
    </w:p>
    <w:p w14:paraId="3E6EA8CC" w14:textId="322732C6" w:rsidR="00540B84" w:rsidRPr="00421A25" w:rsidRDefault="00540B84" w:rsidP="00540B84">
      <w:r w:rsidRPr="00421A25">
        <w:t xml:space="preserve">Эксперты условно делят кадровый потенциал на три категории, основываясь на методологии Международной организации труда (МОТ). Это безработные (1,7 млн чел.): граждане старше 15 лет, которые активно ищут работу в последние четыре недели, не имеют доходного занятия и готовы немедленно приступить к обязанностям. </w:t>
      </w:r>
      <w:r w:rsidR="00421A25">
        <w:t>«</w:t>
      </w:r>
      <w:r w:rsidRPr="00421A25">
        <w:t>Потенциальная рабочая сила</w:t>
      </w:r>
      <w:r w:rsidR="00421A25">
        <w:t>»</w:t>
      </w:r>
      <w:r w:rsidRPr="00421A25">
        <w:t xml:space="preserve"> составляет 551 тыс. чел.: это люди, которые либо ищут работу, но не могут начать ее немедленно, либо готовы работать, но не ведут активный поиск. Также есть желающие, но не ищущие работу (их 2,2 млн чел.).</w:t>
      </w:r>
    </w:p>
    <w:p w14:paraId="364E62B8" w14:textId="51839685" w:rsidR="00540B84" w:rsidRPr="00421A25" w:rsidRDefault="00540B84" w:rsidP="00540B84">
      <w:r w:rsidRPr="00421A25">
        <w:t xml:space="preserve">В 2025 г. все три категории продемонстрировали снижение. Наиболее заметно сократилось число безработных (-12,2%) и </w:t>
      </w:r>
      <w:r w:rsidR="00421A25">
        <w:t>«</w:t>
      </w:r>
      <w:r w:rsidRPr="00421A25">
        <w:t>потенциальной рабочей силы</w:t>
      </w:r>
      <w:r w:rsidR="00421A25">
        <w:t>»</w:t>
      </w:r>
      <w:r w:rsidRPr="00421A25">
        <w:t xml:space="preserve"> (-13,5%).</w:t>
      </w:r>
    </w:p>
    <w:p w14:paraId="782DF7B2" w14:textId="77777777" w:rsidR="00540B84" w:rsidRPr="00421A25" w:rsidRDefault="00540B84" w:rsidP="00540B84">
      <w:r w:rsidRPr="00421A25">
        <w:t xml:space="preserve">Как отмечает президент </w:t>
      </w:r>
      <w:proofErr w:type="spellStart"/>
      <w:r w:rsidRPr="00421A25">
        <w:t>FinExpertiza</w:t>
      </w:r>
      <w:proofErr w:type="spellEnd"/>
      <w:r w:rsidRPr="00421A25">
        <w:t xml:space="preserve"> Елена </w:t>
      </w:r>
      <w:proofErr w:type="spellStart"/>
      <w:r w:rsidRPr="00421A25">
        <w:t>Трубникова</w:t>
      </w:r>
      <w:proofErr w:type="spellEnd"/>
      <w:r w:rsidRPr="00421A25">
        <w:t>, наблюдаемые изменения – это не временное явление, а устойчивый структурный тренд. За последние пять лет совокупный кадровый резерв уменьшился почти вдвое: с 7 млн до 4,4 млн человек. Одновременно с этим число занятых в экономике выросло на 2,7 млн, достигнув 74,4 млн.</w:t>
      </w:r>
    </w:p>
    <w:p w14:paraId="1684531D" w14:textId="291B42F4" w:rsidR="00540B84" w:rsidRPr="00421A25" w:rsidRDefault="00421A25" w:rsidP="00540B84">
      <w:r>
        <w:t>«</w:t>
      </w:r>
      <w:r w:rsidR="00540B84" w:rsidRPr="00421A25">
        <w:t>Последовательное сокращение всех компонентов резерва на фоне роста занятости свидетельствует о постепенном исчерпании доступного трудового потенциала страны. Это долгосрочная тенденция, которая не показывает признаков разворота</w:t>
      </w:r>
      <w:r>
        <w:t>»</w:t>
      </w:r>
      <w:r w:rsidR="00540B84" w:rsidRPr="00421A25">
        <w:t>, – заключает эксперт.</w:t>
      </w:r>
    </w:p>
    <w:p w14:paraId="1314D841" w14:textId="038CD105" w:rsidR="005E151A" w:rsidRPr="00421A25" w:rsidRDefault="002E75B3" w:rsidP="00540B84">
      <w:hyperlink r:id="rId33" w:history="1">
        <w:r w:rsidR="00540B84" w:rsidRPr="00421A25">
          <w:rPr>
            <w:rStyle w:val="a3"/>
          </w:rPr>
          <w:t>https://konkurent.ru/article/86721</w:t>
        </w:r>
      </w:hyperlink>
    </w:p>
    <w:p w14:paraId="0F0ED6B8" w14:textId="2F77B832" w:rsidR="00495B0B" w:rsidRPr="00421A25" w:rsidRDefault="00495B0B" w:rsidP="00495B0B">
      <w:pPr>
        <w:pStyle w:val="2"/>
      </w:pPr>
      <w:bookmarkStart w:id="99" w:name="_Toc228342660"/>
      <w:r w:rsidRPr="00421A25">
        <w:t>PRIMPRESS, 28.04.2026, Пенсионерам 1945–1970 года рождения — новая выплата с мая: условия и размер</w:t>
      </w:r>
      <w:bookmarkEnd w:id="99"/>
    </w:p>
    <w:p w14:paraId="4750000C" w14:textId="6BCBBC3B" w:rsidR="00495B0B" w:rsidRPr="00421A25" w:rsidRDefault="00495B0B" w:rsidP="00E136BC">
      <w:pPr>
        <w:pStyle w:val="3"/>
      </w:pPr>
      <w:bookmarkStart w:id="100" w:name="_Toc228342661"/>
      <w:r w:rsidRPr="00421A25">
        <w:t xml:space="preserve">С мая для части граждан 1945–1970 годов рождения вводится новая мера поддержки в виде дополнительной выплаты к пенсии. Речь идет не о единой </w:t>
      </w:r>
      <w:r w:rsidR="00421A25">
        <w:t>«</w:t>
      </w:r>
      <w:r w:rsidRPr="00421A25">
        <w:t>надбавке для всех</w:t>
      </w:r>
      <w:r w:rsidR="00421A25">
        <w:t>»</w:t>
      </w:r>
      <w:r w:rsidRPr="00421A25">
        <w:t>, а о целевой доплате, которая будет назначаться при соблюдении ряда условий — прежде всего по возрасту, статусу неработающего пенсионера и наличию подтвержденного стажа.</w:t>
      </w:r>
      <w:bookmarkEnd w:id="100"/>
    </w:p>
    <w:p w14:paraId="631EB6D5" w14:textId="77777777" w:rsidR="00495B0B" w:rsidRPr="00421A25" w:rsidRDefault="00495B0B" w:rsidP="00495B0B">
      <w:r w:rsidRPr="00421A25">
        <w:t>Кому и при каких условиях положена выплата</w:t>
      </w:r>
    </w:p>
    <w:p w14:paraId="2C58E77E" w14:textId="77777777" w:rsidR="00495B0B" w:rsidRPr="00421A25" w:rsidRDefault="00495B0B" w:rsidP="00495B0B">
      <w:r w:rsidRPr="00421A25">
        <w:t>Доплата рассчитана на пенсионеров, уже оформивших страховую пенсию по старости и родившихся в период с 1945 по 1970 год включительно. Приоритет отдается тем, кто:</w:t>
      </w:r>
    </w:p>
    <w:p w14:paraId="69B585A4" w14:textId="77777777" w:rsidR="00495B0B" w:rsidRPr="00421A25" w:rsidRDefault="00495B0B" w:rsidP="00495B0B">
      <w:r w:rsidRPr="00421A25">
        <w:t>не работает официально на момент назначения доплаты;</w:t>
      </w:r>
    </w:p>
    <w:p w14:paraId="73D4DF9C" w14:textId="77777777" w:rsidR="00495B0B" w:rsidRPr="00421A25" w:rsidRDefault="00495B0B" w:rsidP="00495B0B">
      <w:r w:rsidRPr="00421A25">
        <w:t>имеет полный страховой стаж, позволяющий получать пенсию по линии Социального фонда России (бывший ПФР);</w:t>
      </w:r>
    </w:p>
    <w:p w14:paraId="48934740" w14:textId="77777777" w:rsidR="00495B0B" w:rsidRPr="00421A25" w:rsidRDefault="00495B0B" w:rsidP="00495B0B">
      <w:r w:rsidRPr="00421A25">
        <w:t>относится к малообеспеченным категориям: размер общей пенсии и социальных выплат не превышает установленного в регионе прожиточного минимума пенсионера.</w:t>
      </w:r>
    </w:p>
    <w:p w14:paraId="55214B86" w14:textId="77777777" w:rsidR="00495B0B" w:rsidRPr="00421A25" w:rsidRDefault="00495B0B" w:rsidP="00495B0B">
      <w:r w:rsidRPr="00421A25">
        <w:t xml:space="preserve">В ряде регионов дополнительно учитывают наличие длительного стажа (например, не менее 35 лет для женщин и 40 лет для мужчин), работу в определенных отраслях (медицина, образование, промышленность, сельское хозяйство) или проживание в сельской местности. Конкретные критерии зависят от решений местных властей: часть </w:t>
      </w:r>
      <w:r w:rsidRPr="00421A25">
        <w:lastRenderedPageBreak/>
        <w:t>доплат финансируется из федерального бюджета, часть — из региональных программ поддержки пожилых.</w:t>
      </w:r>
    </w:p>
    <w:p w14:paraId="795B3562" w14:textId="77777777" w:rsidR="00495B0B" w:rsidRPr="00421A25" w:rsidRDefault="00495B0B" w:rsidP="00495B0B">
      <w:r w:rsidRPr="00421A25">
        <w:t>Важно: автоматического назначения выплат всем гражданам 1945–1970 годов рождения не предусмотрено. В большинстве случаев требуется либо подать заявление, либо дождаться уведомления от Социального фонда, если данные о праве на доплату уже есть в системе.</w:t>
      </w:r>
    </w:p>
    <w:p w14:paraId="3B1BEB69" w14:textId="77777777" w:rsidR="00495B0B" w:rsidRPr="00421A25" w:rsidRDefault="00495B0B" w:rsidP="00495B0B">
      <w:r w:rsidRPr="00421A25">
        <w:t>Какой размер и как оформить</w:t>
      </w:r>
    </w:p>
    <w:p w14:paraId="3922E9E5" w14:textId="77777777" w:rsidR="00495B0B" w:rsidRPr="00421A25" w:rsidRDefault="00495B0B" w:rsidP="00495B0B">
      <w:r w:rsidRPr="00421A25">
        <w:t>Размер новой выплаты в среднем оценивается в пределах 1 000–3 000 рублей в месяц, в отдельных регионах — до 3 500 рублей, если учитывается длительный стаж или особый статус (ветеран труда, труженик тыла, сельский педагог или медик и т. п.). Точная сумма зависит от конкретной программы: федеральной или региональной, а также от того, насколько текущая пенсия пенсионера отстает от установленного прожиточного минимума.</w:t>
      </w:r>
    </w:p>
    <w:p w14:paraId="0B73CC5D" w14:textId="77777777" w:rsidR="00495B0B" w:rsidRPr="00421A25" w:rsidRDefault="00495B0B" w:rsidP="00495B0B">
      <w:r w:rsidRPr="00421A25">
        <w:t>Оформление обычно проходит через клиентскую службу Социального фонда России или МФЦ по месту жительства. Пенсионеру (или его представителю) нужно взять паспорт, СНИЛС, пенсионное удостоверение (при наличии), а также документы, подтверждающие льготный или длительный стаж, статус ветерана труда и т. д. Часть данных фонд подтянет автоматически, но дополнительные справки (о стаже, наградах, званиях) могут увеличить размер доплаты.</w:t>
      </w:r>
    </w:p>
    <w:p w14:paraId="7473BAEA" w14:textId="77777777" w:rsidR="00495B0B" w:rsidRPr="00421A25" w:rsidRDefault="00495B0B" w:rsidP="00495B0B">
      <w:r w:rsidRPr="00421A25">
        <w:t xml:space="preserve">После рассмотрения заявления, которое обычно занимает до 10 рабочих дней, доплата назначается с 1‑го числа месяца, следующего за месяцем обращения, и выплачивается вместе с основной пенсией. Поэтому затягивать с подачей документов невыгодно: чем раньше подано заявление в мае, тем быстрее пенсионер 1945–1970 годов рождения начнет получать новую выплату. Чтобы понять, на какую именно сумму можно рассчитывать в конкретном регионе, лучше уточнить информацию на сайте Социального фонда, портале </w:t>
      </w:r>
      <w:proofErr w:type="spellStart"/>
      <w:r w:rsidRPr="00421A25">
        <w:t>госуслуг</w:t>
      </w:r>
      <w:proofErr w:type="spellEnd"/>
      <w:r w:rsidRPr="00421A25">
        <w:t xml:space="preserve"> или в отделении соцзащиты по месту прописки.</w:t>
      </w:r>
    </w:p>
    <w:p w14:paraId="0A1389FF" w14:textId="7107A2A8" w:rsidR="00495B0B" w:rsidRPr="00421A25" w:rsidRDefault="002E75B3" w:rsidP="00495B0B">
      <w:hyperlink r:id="rId34" w:history="1">
        <w:r w:rsidR="00495B0B" w:rsidRPr="00421A25">
          <w:rPr>
            <w:rStyle w:val="a3"/>
          </w:rPr>
          <w:t>https://primpress.ru/article/134048</w:t>
        </w:r>
      </w:hyperlink>
      <w:r w:rsidR="00495B0B" w:rsidRPr="00421A25">
        <w:t xml:space="preserve"> </w:t>
      </w:r>
    </w:p>
    <w:p w14:paraId="09045EB7" w14:textId="7318C0F4" w:rsidR="00495B0B" w:rsidRPr="00421A25" w:rsidRDefault="00495B0B" w:rsidP="00495B0B">
      <w:pPr>
        <w:pStyle w:val="2"/>
      </w:pPr>
      <w:bookmarkStart w:id="101" w:name="_Toc228342662"/>
      <w:r w:rsidRPr="00421A25">
        <w:t xml:space="preserve">PRIMPRESS, 28.04.2026, </w:t>
      </w:r>
      <w:proofErr w:type="gramStart"/>
      <w:r w:rsidRPr="00421A25">
        <w:t>Почему</w:t>
      </w:r>
      <w:proofErr w:type="gramEnd"/>
      <w:r w:rsidRPr="00421A25">
        <w:t xml:space="preserve"> пенсионерам с вкладом в банке придется забыть о доплатах к пенсии</w:t>
      </w:r>
      <w:bookmarkEnd w:id="101"/>
    </w:p>
    <w:p w14:paraId="07B239AC" w14:textId="77777777" w:rsidR="00495B0B" w:rsidRPr="00421A25" w:rsidRDefault="00495B0B" w:rsidP="00E136BC">
      <w:pPr>
        <w:pStyle w:val="3"/>
      </w:pPr>
      <w:bookmarkStart w:id="102" w:name="_Toc228342663"/>
      <w:r w:rsidRPr="00421A25">
        <w:t>Все больше пенсионеров сталкиваются с неожиданной проблемой: из</w:t>
      </w:r>
      <w:r w:rsidRPr="00421A25">
        <w:rPr>
          <w:rFonts w:ascii="Cambria Math" w:hAnsi="Cambria Math" w:cs="Cambria Math"/>
        </w:rPr>
        <w:t>‑</w:t>
      </w:r>
      <w:proofErr w:type="gramStart"/>
      <w:r w:rsidRPr="00421A25">
        <w:t>за вкладов</w:t>
      </w:r>
      <w:proofErr w:type="gramEnd"/>
      <w:r w:rsidRPr="00421A25">
        <w:t xml:space="preserve"> и накоплений в банке им отказывают в социальных доплатах к пенсии. Формально правило простое — помощь положена тем, чей доход ниже прожиточного минимума пенсионера в регионе. Но на практике при проверке учитывают не только саму пенсию, но и дополнительные источники денег, в том числе проценты по вкладам.</w:t>
      </w:r>
      <w:bookmarkEnd w:id="102"/>
    </w:p>
    <w:p w14:paraId="5B5B2EE2" w14:textId="2767B983" w:rsidR="00495B0B" w:rsidRPr="00421A25" w:rsidRDefault="00495B0B" w:rsidP="00495B0B">
      <w:r w:rsidRPr="00421A25">
        <w:t xml:space="preserve">Как вклад </w:t>
      </w:r>
      <w:r w:rsidR="00421A25">
        <w:t>«</w:t>
      </w:r>
      <w:r w:rsidRPr="00421A25">
        <w:t>съедает</w:t>
      </w:r>
      <w:r w:rsidR="00421A25">
        <w:t>»</w:t>
      </w:r>
      <w:r w:rsidRPr="00421A25">
        <w:t xml:space="preserve"> право на доплату</w:t>
      </w:r>
    </w:p>
    <w:p w14:paraId="5422852B" w14:textId="77777777" w:rsidR="00495B0B" w:rsidRPr="00421A25" w:rsidRDefault="00495B0B" w:rsidP="00495B0B">
      <w:r w:rsidRPr="00421A25">
        <w:t>Когда пенсионер оформляет социальную доплату до прожиточного минимума, органы соцзащиты и Социальный фонд смотрят совокупный доход. В расчет могут попадать:</w:t>
      </w:r>
    </w:p>
    <w:p w14:paraId="4B5BA022" w14:textId="77777777" w:rsidR="00495B0B" w:rsidRPr="00421A25" w:rsidRDefault="00495B0B" w:rsidP="00495B0B">
      <w:r w:rsidRPr="00421A25">
        <w:t>сама пенсия;</w:t>
      </w:r>
    </w:p>
    <w:p w14:paraId="151B0634" w14:textId="77777777" w:rsidR="00495B0B" w:rsidRPr="00421A25" w:rsidRDefault="00495B0B" w:rsidP="00495B0B">
      <w:r w:rsidRPr="00421A25">
        <w:t>ежемесячные доплаты и региональные пособия;</w:t>
      </w:r>
    </w:p>
    <w:p w14:paraId="48C9C82A" w14:textId="77777777" w:rsidR="00495B0B" w:rsidRPr="00421A25" w:rsidRDefault="00495B0B" w:rsidP="00495B0B">
      <w:r w:rsidRPr="00421A25">
        <w:t>проценты по банковским вкладам и остаткам на счетах.</w:t>
      </w:r>
    </w:p>
    <w:p w14:paraId="0010D3D8" w14:textId="77777777" w:rsidR="00495B0B" w:rsidRPr="00421A25" w:rsidRDefault="00495B0B" w:rsidP="00495B0B">
      <w:r w:rsidRPr="00421A25">
        <w:lastRenderedPageBreak/>
        <w:t xml:space="preserve">Если по данным налоговой или банков видно, что пенсионер регулярно получает доход по вкладу (пусть даже несколько тысяч рублей в квартал), эту сумму могут </w:t>
      </w:r>
      <w:proofErr w:type="gramStart"/>
      <w:r w:rsidRPr="00421A25">
        <w:t>учесть</w:t>
      </w:r>
      <w:proofErr w:type="gramEnd"/>
      <w:r w:rsidRPr="00421A25">
        <w:t xml:space="preserve"> как дополнительный доход. В результате по документам выходит, что общий доход уже не ниже, а иногда и выше прожиточного минимума — и основание для доплаты исчезает.</w:t>
      </w:r>
    </w:p>
    <w:p w14:paraId="209BBE1E" w14:textId="2362A694" w:rsidR="00495B0B" w:rsidRPr="00421A25" w:rsidRDefault="00495B0B" w:rsidP="00495B0B">
      <w:r w:rsidRPr="00421A25">
        <w:t xml:space="preserve">Сам вклад при этом никто не отбирает, но право на доплату до минимума теряется или ее размер резко сокращается. Человек, который откладывал </w:t>
      </w:r>
      <w:r w:rsidR="00421A25">
        <w:t>«</w:t>
      </w:r>
      <w:r w:rsidRPr="00421A25">
        <w:t>подушку безопасности</w:t>
      </w:r>
      <w:r w:rsidR="00421A25">
        <w:t>»</w:t>
      </w:r>
      <w:r w:rsidRPr="00421A25">
        <w:t>, неожиданно оказывается без части государственной поддержки.</w:t>
      </w:r>
    </w:p>
    <w:p w14:paraId="11D944AB" w14:textId="77777777" w:rsidR="00495B0B" w:rsidRPr="00421A25" w:rsidRDefault="00495B0B" w:rsidP="00495B0B">
      <w:r w:rsidRPr="00421A25">
        <w:t>Почему важно следить за справками и порогами</w:t>
      </w:r>
    </w:p>
    <w:p w14:paraId="572C04F9" w14:textId="24D2D0A0" w:rsidR="00495B0B" w:rsidRPr="00421A25" w:rsidRDefault="00495B0B" w:rsidP="00495B0B">
      <w:r w:rsidRPr="00421A25">
        <w:t>Дополнительная сложность в том, что пенсионер может даже не знать, что из‑</w:t>
      </w:r>
      <w:proofErr w:type="gramStart"/>
      <w:r w:rsidRPr="00421A25">
        <w:t>за вклада</w:t>
      </w:r>
      <w:proofErr w:type="gramEnd"/>
      <w:r w:rsidRPr="00421A25">
        <w:t xml:space="preserve"> ему отказали в доплате: в решении часто формально указывают </w:t>
      </w:r>
      <w:r w:rsidR="00421A25">
        <w:t>«</w:t>
      </w:r>
      <w:r w:rsidRPr="00421A25">
        <w:t>доход выше прожиточного минимума</w:t>
      </w:r>
      <w:r w:rsidR="00421A25">
        <w:t>»</w:t>
      </w:r>
      <w:r w:rsidRPr="00421A25">
        <w:t>, без детализации. Узнать о влиянии вклада удается только после запроса разъяснений в соцзащиту или Социальный фонд.</w:t>
      </w:r>
    </w:p>
    <w:p w14:paraId="4EC7AEC8" w14:textId="043B0BD1" w:rsidR="00495B0B" w:rsidRPr="00421A25" w:rsidRDefault="00495B0B" w:rsidP="00495B0B">
      <w:r w:rsidRPr="00421A25">
        <w:t xml:space="preserve">Эксперты советуют пенсионерам, претендующим на доплату, заранее уточнять действующий размер прожиточного минимума в своем регионе и оценивать общий доход с учетом процентов по вкладам. Иногда выгоднее держать на счете меньшую сумму или выбирать вклады с редкой выплатой процентов, чтобы они не </w:t>
      </w:r>
      <w:r w:rsidR="00421A25">
        <w:t>«</w:t>
      </w:r>
      <w:r w:rsidRPr="00421A25">
        <w:t>подсвечивались</w:t>
      </w:r>
      <w:r w:rsidR="00421A25">
        <w:t>»</w:t>
      </w:r>
      <w:r w:rsidRPr="00421A25">
        <w:t xml:space="preserve"> как регулярный доход.</w:t>
      </w:r>
    </w:p>
    <w:p w14:paraId="5D88FED4" w14:textId="1FF30247" w:rsidR="00495B0B" w:rsidRPr="00421A25" w:rsidRDefault="00495B0B" w:rsidP="00495B0B">
      <w:r w:rsidRPr="00421A25">
        <w:t xml:space="preserve">Во всех спорных случаях важно писать письменное заявление в соцзащиту или Социальный фонд с просьбой разъяснить, какие именно доходы учтены при расчете. Иначе можно годами оставаться без доплаты к пенсии только потому, что небольшой банковский вклад формально делает вас </w:t>
      </w:r>
      <w:r w:rsidR="00421A25">
        <w:t>«</w:t>
      </w:r>
      <w:r w:rsidRPr="00421A25">
        <w:t>богаче</w:t>
      </w:r>
      <w:r w:rsidR="00421A25">
        <w:t>»</w:t>
      </w:r>
      <w:r w:rsidRPr="00421A25">
        <w:t xml:space="preserve"> установленных социальных критериев.</w:t>
      </w:r>
    </w:p>
    <w:p w14:paraId="6F89E84A" w14:textId="70330823" w:rsidR="00540B84" w:rsidRPr="00421A25" w:rsidRDefault="002E75B3" w:rsidP="00495B0B">
      <w:hyperlink r:id="rId35" w:history="1">
        <w:r w:rsidR="00495B0B" w:rsidRPr="00421A25">
          <w:rPr>
            <w:rStyle w:val="a3"/>
          </w:rPr>
          <w:t>https://primpress.ru/article/134051</w:t>
        </w:r>
      </w:hyperlink>
    </w:p>
    <w:p w14:paraId="2C522990" w14:textId="77777777" w:rsidR="00495B0B" w:rsidRPr="00421A25" w:rsidRDefault="00495B0B" w:rsidP="00495B0B"/>
    <w:bookmarkEnd w:id="42"/>
    <w:p w14:paraId="0CA2BE19" w14:textId="43691890" w:rsidR="00111D7C" w:rsidRPr="00421A25" w:rsidRDefault="00111D7C" w:rsidP="00DF1616"/>
    <w:p w14:paraId="2B7BE637" w14:textId="77777777" w:rsidR="00DF1616" w:rsidRPr="00421A25" w:rsidRDefault="00DF1616" w:rsidP="00DF1616"/>
    <w:p w14:paraId="5A637E07" w14:textId="77777777" w:rsidR="00111D7C" w:rsidRDefault="00111D7C" w:rsidP="00111D7C">
      <w:pPr>
        <w:pStyle w:val="251"/>
      </w:pPr>
      <w:bookmarkStart w:id="103" w:name="_Toc99271704"/>
      <w:bookmarkStart w:id="104" w:name="_Toc99318656"/>
      <w:bookmarkStart w:id="105" w:name="_Toc165991076"/>
      <w:bookmarkStart w:id="106" w:name="_Toc62681899"/>
      <w:bookmarkStart w:id="107" w:name="_Toc228342664"/>
      <w:bookmarkEnd w:id="24"/>
      <w:bookmarkEnd w:id="25"/>
      <w:bookmarkEnd w:id="26"/>
      <w:r w:rsidRPr="00421A25">
        <w:lastRenderedPageBreak/>
        <w:t>НОВОСТИ МАКРОЭКОНОМИКИ</w:t>
      </w:r>
      <w:bookmarkEnd w:id="103"/>
      <w:bookmarkEnd w:id="104"/>
      <w:bookmarkEnd w:id="105"/>
      <w:bookmarkEnd w:id="107"/>
    </w:p>
    <w:p w14:paraId="21F4ADD6" w14:textId="6E357620" w:rsidR="00BF0772" w:rsidRPr="00BF0772" w:rsidRDefault="00BF0772" w:rsidP="00BF0772">
      <w:pPr>
        <w:pStyle w:val="2"/>
      </w:pPr>
      <w:bookmarkStart w:id="108" w:name="_Toc228342665"/>
      <w:r>
        <w:t>Эксперт</w:t>
      </w:r>
      <w:r w:rsidRPr="00BF0772">
        <w:t xml:space="preserve">, 28.04.2026, </w:t>
      </w:r>
      <w:r>
        <w:t>Построение экономики на благо всего народа</w:t>
      </w:r>
      <w:bookmarkEnd w:id="108"/>
    </w:p>
    <w:p w14:paraId="00C7546A" w14:textId="5DFF9C3C" w:rsidR="00BF0772" w:rsidRDefault="00BF0772" w:rsidP="00BF0772">
      <w:pPr>
        <w:pStyle w:val="3"/>
      </w:pPr>
      <w:bookmarkStart w:id="109" w:name="_Toc228342666"/>
      <w:r>
        <w:t>От охлаждения - к развитию. Что и когда делать</w:t>
      </w:r>
      <w:r w:rsidRPr="00BF0772">
        <w:t xml:space="preserve">. </w:t>
      </w:r>
      <w:r>
        <w:t>Подведены итоги Московского экономического форума-2026</w:t>
      </w:r>
      <w:r w:rsidRPr="00BF0772">
        <w:t xml:space="preserve"> </w:t>
      </w:r>
      <w:r>
        <w:t>Эксперты подняли вопросы, связанные с проблемами экономики, социальной сферы, изменением глобального миропорядка, сельским хозяйством, культурной повесткой, налогами, миграцией и развитием технологий.</w:t>
      </w:r>
      <w:bookmarkEnd w:id="109"/>
    </w:p>
    <w:p w14:paraId="79FE0C32" w14:textId="77777777" w:rsidR="00BF0772" w:rsidRDefault="00BF0772" w:rsidP="00BF0772">
      <w:r>
        <w:t>Участниками МЭФ-2026 стали 2000 человек, в качестве спикеров выступили более 120 экспертов.</w:t>
      </w:r>
    </w:p>
    <w:p w14:paraId="2226C205" w14:textId="77777777" w:rsidR="00BF0772" w:rsidRDefault="00BF0772" w:rsidP="00BF0772">
      <w:r>
        <w:t>Среди государств-участников - 30 стран, в числе которых КНР, Индия, Бразилия, Иран, Германия, Люксембург. Доклады представили выдающиеся ученые, экономисты, промышленники, депутаты Государственной Думы, политологи, дипломаты, специалисты по международным отношениям, деятели культуры.</w:t>
      </w:r>
    </w:p>
    <w:p w14:paraId="43EDEF64" w14:textId="77777777" w:rsidR="00BF0772" w:rsidRDefault="00BF0772" w:rsidP="00BF0772">
      <w:r>
        <w:t>Программа форума была разделена на два дня и включала три пленарные дискуссии и 15 круглых столов.</w:t>
      </w:r>
    </w:p>
    <w:p w14:paraId="1A05A44D" w14:textId="77777777" w:rsidR="00BF0772" w:rsidRDefault="00BF0772" w:rsidP="00BF0772">
      <w:r>
        <w:t>7 апреля в рамках Московского экономического форума состоялась пленарная дискуссия «Как освободить созидательную энергию народа? Социальная сфера и экономика будущего». Участники обсудили, почему приоритет международных правил и унификация стандартов препятствуют развитию, а также риски подмены государственного регулирования коммерциализацией социального сектора. Кроме того, речь шла об угрозах культурной идентичности, барьерах в российской науке и образовании и путях их преодоления. Отдельное внимание было уделено вопросу построения экономики, работающей на благо всего народа.</w:t>
      </w:r>
    </w:p>
    <w:p w14:paraId="657CD0B2" w14:textId="77777777" w:rsidR="00BF0772" w:rsidRDefault="00BF0772" w:rsidP="00BF0772">
      <w:r>
        <w:t>В этот же день прошла пленарная дискуссия «От охлаждения к развитию. Что и когда делать?». Участники обсудили, как экономическая политика России должна измениться, чтобы соответствовать задачам специальной военной операции, вызовам современности и достижению технологического лидерства. Были рассмотрены барьеры, препятствующие построению суверенной экономики страны. Отдельное внимание спикеры уделили политике Центробанка и необходимости её корректировке для поддержки реального сектора экономики.</w:t>
      </w:r>
    </w:p>
    <w:p w14:paraId="005F3BBF" w14:textId="77777777" w:rsidR="00BF0772" w:rsidRDefault="00BF0772" w:rsidP="00BF0772">
      <w:r>
        <w:t>8 апреля Московский экономический форум завершился пленарной дискуссией «Россия и мир после трансформации. Новые стратегии». Участники обсудили ключевые тенденции трансформации мирового порядка, смену стратегических приоритетов развития государств и приход новых ориентиров. Отдельное внимание было уделено характеру и содержанию современных военных конфликтов. Ключевой темой дискуссии стал вопрос о роли России и крупных государств-цивилизаций в формировании справедливого и многополярного мира.</w:t>
      </w:r>
    </w:p>
    <w:p w14:paraId="4CB670DF" w14:textId="6083C442" w:rsidR="00BF0772" w:rsidRPr="00156AC3" w:rsidRDefault="00BF0772" w:rsidP="00BF0772">
      <w:r>
        <w:t>За время форума вышло 1500 независимых публикаций, на площадке работало 250 журналистов. Их новостные сюжеты увидели почти 15 млн человек, трансляцию посмотрели 30 тыс. человек.</w:t>
      </w:r>
    </w:p>
    <w:p w14:paraId="1D19AFFE" w14:textId="23E63F74" w:rsidR="00BF0772" w:rsidRPr="00156AC3" w:rsidRDefault="002E75B3" w:rsidP="00BF0772">
      <w:hyperlink r:id="rId36" w:history="1">
        <w:r w:rsidR="00BF0772" w:rsidRPr="00794338">
          <w:rPr>
            <w:rStyle w:val="a3"/>
            <w:lang w:val="en-US"/>
          </w:rPr>
          <w:t>https</w:t>
        </w:r>
        <w:r w:rsidR="00BF0772" w:rsidRPr="00156AC3">
          <w:rPr>
            <w:rStyle w:val="a3"/>
          </w:rPr>
          <w:t>://</w:t>
        </w:r>
        <w:r w:rsidR="00BF0772" w:rsidRPr="00794338">
          <w:rPr>
            <w:rStyle w:val="a3"/>
            <w:lang w:val="en-US"/>
          </w:rPr>
          <w:t>expert</w:t>
        </w:r>
        <w:r w:rsidR="00BF0772" w:rsidRPr="00156AC3">
          <w:rPr>
            <w:rStyle w:val="a3"/>
          </w:rPr>
          <w:t>.</w:t>
        </w:r>
        <w:proofErr w:type="spellStart"/>
        <w:r w:rsidR="00BF0772" w:rsidRPr="00794338">
          <w:rPr>
            <w:rStyle w:val="a3"/>
            <w:lang w:val="en-US"/>
          </w:rPr>
          <w:t>ru</w:t>
        </w:r>
        <w:proofErr w:type="spellEnd"/>
        <w:r w:rsidR="00BF0772" w:rsidRPr="00156AC3">
          <w:rPr>
            <w:rStyle w:val="a3"/>
          </w:rPr>
          <w:t>/</w:t>
        </w:r>
        <w:proofErr w:type="spellStart"/>
        <w:r w:rsidR="00BF0772" w:rsidRPr="00794338">
          <w:rPr>
            <w:rStyle w:val="a3"/>
            <w:lang w:val="en-US"/>
          </w:rPr>
          <w:t>novosti</w:t>
        </w:r>
        <w:proofErr w:type="spellEnd"/>
        <w:r w:rsidR="00BF0772" w:rsidRPr="00156AC3">
          <w:rPr>
            <w:rStyle w:val="a3"/>
          </w:rPr>
          <w:t>-</w:t>
        </w:r>
        <w:proofErr w:type="spellStart"/>
        <w:r w:rsidR="00BF0772" w:rsidRPr="00794338">
          <w:rPr>
            <w:rStyle w:val="a3"/>
            <w:lang w:val="en-US"/>
          </w:rPr>
          <w:t>partnerov</w:t>
        </w:r>
        <w:proofErr w:type="spellEnd"/>
        <w:r w:rsidR="00BF0772" w:rsidRPr="00156AC3">
          <w:rPr>
            <w:rStyle w:val="a3"/>
          </w:rPr>
          <w:t>/</w:t>
        </w:r>
        <w:proofErr w:type="spellStart"/>
        <w:r w:rsidR="00BF0772" w:rsidRPr="00794338">
          <w:rPr>
            <w:rStyle w:val="a3"/>
            <w:lang w:val="en-US"/>
          </w:rPr>
          <w:t>ot</w:t>
        </w:r>
        <w:proofErr w:type="spellEnd"/>
        <w:r w:rsidR="00BF0772" w:rsidRPr="00156AC3">
          <w:rPr>
            <w:rStyle w:val="a3"/>
          </w:rPr>
          <w:t>-</w:t>
        </w:r>
        <w:proofErr w:type="spellStart"/>
        <w:r w:rsidR="00BF0772" w:rsidRPr="00794338">
          <w:rPr>
            <w:rStyle w:val="a3"/>
            <w:lang w:val="en-US"/>
          </w:rPr>
          <w:t>okhlazhdeniya</w:t>
        </w:r>
        <w:proofErr w:type="spellEnd"/>
        <w:r w:rsidR="00BF0772" w:rsidRPr="00156AC3">
          <w:rPr>
            <w:rStyle w:val="a3"/>
          </w:rPr>
          <w:t>-</w:t>
        </w:r>
        <w:r w:rsidR="00BF0772" w:rsidRPr="00794338">
          <w:rPr>
            <w:rStyle w:val="a3"/>
            <w:lang w:val="en-US"/>
          </w:rPr>
          <w:t>k</w:t>
        </w:r>
        <w:r w:rsidR="00BF0772" w:rsidRPr="00156AC3">
          <w:rPr>
            <w:rStyle w:val="a3"/>
          </w:rPr>
          <w:t>-</w:t>
        </w:r>
        <w:proofErr w:type="spellStart"/>
        <w:r w:rsidR="00BF0772" w:rsidRPr="00794338">
          <w:rPr>
            <w:rStyle w:val="a3"/>
            <w:lang w:val="en-US"/>
          </w:rPr>
          <w:t>razvitiyu</w:t>
        </w:r>
        <w:proofErr w:type="spellEnd"/>
        <w:r w:rsidR="00BF0772" w:rsidRPr="00156AC3">
          <w:rPr>
            <w:rStyle w:val="a3"/>
          </w:rPr>
          <w:t>-</w:t>
        </w:r>
        <w:proofErr w:type="spellStart"/>
        <w:r w:rsidR="00BF0772" w:rsidRPr="00794338">
          <w:rPr>
            <w:rStyle w:val="a3"/>
            <w:lang w:val="en-US"/>
          </w:rPr>
          <w:t>chto</w:t>
        </w:r>
        <w:proofErr w:type="spellEnd"/>
        <w:r w:rsidR="00BF0772" w:rsidRPr="00156AC3">
          <w:rPr>
            <w:rStyle w:val="a3"/>
          </w:rPr>
          <w:t>-</w:t>
        </w:r>
        <w:proofErr w:type="spellStart"/>
        <w:r w:rsidR="00BF0772" w:rsidRPr="00794338">
          <w:rPr>
            <w:rStyle w:val="a3"/>
            <w:lang w:val="en-US"/>
          </w:rPr>
          <w:t>i</w:t>
        </w:r>
        <w:proofErr w:type="spellEnd"/>
        <w:r w:rsidR="00BF0772" w:rsidRPr="00156AC3">
          <w:rPr>
            <w:rStyle w:val="a3"/>
          </w:rPr>
          <w:t>-</w:t>
        </w:r>
        <w:proofErr w:type="spellStart"/>
        <w:r w:rsidR="00BF0772" w:rsidRPr="00794338">
          <w:rPr>
            <w:rStyle w:val="a3"/>
            <w:lang w:val="en-US"/>
          </w:rPr>
          <w:t>kogda</w:t>
        </w:r>
        <w:proofErr w:type="spellEnd"/>
        <w:r w:rsidR="00BF0772" w:rsidRPr="00156AC3">
          <w:rPr>
            <w:rStyle w:val="a3"/>
          </w:rPr>
          <w:t>-</w:t>
        </w:r>
        <w:proofErr w:type="spellStart"/>
        <w:r w:rsidR="00BF0772" w:rsidRPr="00794338">
          <w:rPr>
            <w:rStyle w:val="a3"/>
            <w:lang w:val="en-US"/>
          </w:rPr>
          <w:t>delat</w:t>
        </w:r>
        <w:proofErr w:type="spellEnd"/>
        <w:r w:rsidR="00BF0772" w:rsidRPr="00156AC3">
          <w:rPr>
            <w:rStyle w:val="a3"/>
          </w:rPr>
          <w:t>/</w:t>
        </w:r>
      </w:hyperlink>
      <w:r w:rsidR="00BF0772" w:rsidRPr="00156AC3">
        <w:t xml:space="preserve"> </w:t>
      </w:r>
    </w:p>
    <w:p w14:paraId="4D95B429" w14:textId="30C894E9" w:rsidR="0001323C" w:rsidRPr="0001323C" w:rsidRDefault="0001323C" w:rsidP="0001323C">
      <w:pPr>
        <w:pStyle w:val="2"/>
      </w:pPr>
      <w:bookmarkStart w:id="110" w:name="_Toc228342667"/>
      <w:r w:rsidRPr="0001323C">
        <w:t xml:space="preserve">Ведомости, 29.04.2026, Дивидендная доходность индекса </w:t>
      </w:r>
      <w:proofErr w:type="spellStart"/>
      <w:r w:rsidRPr="0001323C">
        <w:t>Мосбиржи</w:t>
      </w:r>
      <w:proofErr w:type="spellEnd"/>
      <w:r w:rsidRPr="0001323C">
        <w:t xml:space="preserve"> может превзойти ставку ЦБ в 2027 году</w:t>
      </w:r>
      <w:bookmarkEnd w:id="110"/>
    </w:p>
    <w:p w14:paraId="7F70D51F" w14:textId="77777777" w:rsidR="0001323C" w:rsidRPr="00F473CF" w:rsidRDefault="0001323C" w:rsidP="0001323C">
      <w:pPr>
        <w:pStyle w:val="3"/>
      </w:pPr>
      <w:bookmarkStart w:id="111" w:name="_Toc228342668"/>
      <w:r w:rsidRPr="00F473CF">
        <w:t xml:space="preserve">Дивидендная доходность индекса </w:t>
      </w:r>
      <w:proofErr w:type="spellStart"/>
      <w:r w:rsidRPr="00F473CF">
        <w:t>Мосбиржи</w:t>
      </w:r>
      <w:proofErr w:type="spellEnd"/>
      <w:r w:rsidRPr="00F473CF">
        <w:t xml:space="preserve"> может превысить ключевую ставку уже в 2027 г., говорится в стратегии </w:t>
      </w:r>
      <w:proofErr w:type="spellStart"/>
      <w:r w:rsidRPr="00F473CF">
        <w:t>инвестбанка</w:t>
      </w:r>
      <w:proofErr w:type="spellEnd"/>
      <w:r w:rsidRPr="00F473CF">
        <w:t xml:space="preserve"> "</w:t>
      </w:r>
      <w:proofErr w:type="spellStart"/>
      <w:r w:rsidRPr="00F473CF">
        <w:t>Синара</w:t>
      </w:r>
      <w:proofErr w:type="spellEnd"/>
      <w:r w:rsidRPr="00F473CF">
        <w:t xml:space="preserve">". При возобновлении выплат "Газпромом" и производителями стали средневзвешенная доходность по дивидендам эмитентов </w:t>
      </w:r>
      <w:r w:rsidRPr="0001323C">
        <w:rPr>
          <w:lang w:val="en-US"/>
        </w:rPr>
        <w:t>IMOEX</w:t>
      </w:r>
      <w:r w:rsidRPr="00F473CF">
        <w:t xml:space="preserve"> может достичь 13,2%, что выше прогнозируемой на конец следующего года ключевой ставки в 10%. Это создает предпосылки для </w:t>
      </w:r>
      <w:proofErr w:type="spellStart"/>
      <w:r w:rsidRPr="00F473CF">
        <w:t>перетока</w:t>
      </w:r>
      <w:proofErr w:type="spellEnd"/>
      <w:r w:rsidRPr="00F473CF">
        <w:t xml:space="preserve"> в акции части розничных депозитов (свыше 70 трлн руб.) и средств из фондов денежного рынка (1,5 трлн руб.).</w:t>
      </w:r>
      <w:bookmarkEnd w:id="111"/>
    </w:p>
    <w:p w14:paraId="26ACF815" w14:textId="77777777" w:rsidR="0001323C" w:rsidRPr="00F473CF" w:rsidRDefault="0001323C" w:rsidP="0001323C">
      <w:r w:rsidRPr="00F473CF">
        <w:t>Банк России в апреле сузил прогнозный коридор ключевой ставки на 2026 г. до 14-14,5%, а на 2027 г. коридор ЦБ, напротив, расширил до 8-10%.</w:t>
      </w:r>
    </w:p>
    <w:p w14:paraId="54B604BC" w14:textId="77777777" w:rsidR="0001323C" w:rsidRPr="00F473CF" w:rsidRDefault="0001323C" w:rsidP="0001323C">
      <w:r w:rsidRPr="00F473CF">
        <w:t>При сохранении текущих цен на сырье и курсов валют прогноз по дивидендам может быть увеличен, пишет "</w:t>
      </w:r>
      <w:proofErr w:type="spellStart"/>
      <w:r w:rsidRPr="00F473CF">
        <w:t>Синара</w:t>
      </w:r>
      <w:proofErr w:type="spellEnd"/>
      <w:r w:rsidRPr="00F473CF">
        <w:t xml:space="preserve">": за 2026 г. выплаты могут достичь 5 трлн руб. В базовом сценарии </w:t>
      </w:r>
      <w:proofErr w:type="spellStart"/>
      <w:r w:rsidRPr="00F473CF">
        <w:t>инвестбанка</w:t>
      </w:r>
      <w:proofErr w:type="spellEnd"/>
      <w:r w:rsidRPr="00F473CF">
        <w:t xml:space="preserve"> в текущем году эмитенты должны выплатить 3,7 трлн руб., из которых 790 млрд руб. уже распределено, а еще 1,37 трлн руб. рекомендовано к выплате. Владельцы локальных акций в свободном обращении получат 1,1 трлн руб., депозитарных </w:t>
      </w:r>
      <w:proofErr w:type="spellStart"/>
      <w:r w:rsidRPr="00F473CF">
        <w:t>мрасписок</w:t>
      </w:r>
      <w:proofErr w:type="spellEnd"/>
      <w:r w:rsidRPr="00F473CF">
        <w:t xml:space="preserve"> - 230 млрд руб. Ключевой интригой для "</w:t>
      </w:r>
      <w:proofErr w:type="spellStart"/>
      <w:r w:rsidRPr="00F473CF">
        <w:t>Синары</w:t>
      </w:r>
      <w:proofErr w:type="spellEnd"/>
      <w:r w:rsidRPr="00F473CF">
        <w:t>" остаются дивиденды "Газпрома", которые не выплачивались с 2022 г., но в 2026 г. суммарный объем выплат "Газпром нефти" ожидается на уровне около 200 млрд руб.</w:t>
      </w:r>
    </w:p>
    <w:p w14:paraId="65E08898" w14:textId="77777777" w:rsidR="0001323C" w:rsidRPr="00F473CF" w:rsidRDefault="0001323C" w:rsidP="0001323C">
      <w:r w:rsidRPr="00F473CF">
        <w:t>По расчетам "</w:t>
      </w:r>
      <w:proofErr w:type="spellStart"/>
      <w:r w:rsidRPr="00F473CF">
        <w:t>Синары</w:t>
      </w:r>
      <w:proofErr w:type="spellEnd"/>
      <w:r w:rsidRPr="00F473CF">
        <w:t xml:space="preserve">", около 700 млрд руб. из дивидендов достанется владельцам локальных акций в свободном обращении, и примерно половина этой суммы, вероятно, вернется в рынок, что поддержит перепроданный сегмент. Средняя дивидендная доходность на 12 месяцев вперед по 15 наиболее привлекательным бумагам достигает 13,8% при средневзвешенной доходности по </w:t>
      </w:r>
      <w:r w:rsidRPr="0001323C">
        <w:rPr>
          <w:lang w:val="en-US"/>
        </w:rPr>
        <w:t>IMOEX</w:t>
      </w:r>
      <w:r w:rsidRPr="00F473CF">
        <w:t xml:space="preserve"> в базовом сценарии на уровне 7,6%, прогнозирует </w:t>
      </w:r>
      <w:proofErr w:type="spellStart"/>
      <w:r w:rsidRPr="00F473CF">
        <w:t>инвестбанк</w:t>
      </w:r>
      <w:proofErr w:type="spellEnd"/>
      <w:r w:rsidRPr="00F473CF">
        <w:t>.</w:t>
      </w:r>
    </w:p>
    <w:p w14:paraId="71E5296D" w14:textId="77777777" w:rsidR="0001323C" w:rsidRPr="00F473CF" w:rsidRDefault="0001323C" w:rsidP="0001323C">
      <w:r w:rsidRPr="00F473CF">
        <w:t>С учетом санкций и жесткой ДКП в текущем году дивидендные выплаты сократятся - этого ждет и руководитель отдела анализа акций "</w:t>
      </w:r>
      <w:proofErr w:type="spellStart"/>
      <w:r w:rsidRPr="00F473CF">
        <w:t>Финама</w:t>
      </w:r>
      <w:proofErr w:type="spellEnd"/>
      <w:r w:rsidRPr="00F473CF">
        <w:t xml:space="preserve">" Наталья Малых. По оценкам компании, в 2026 г. совокупные дивиденды могут снизиться до 3,3 трлн руб. против 4 трлн в 2025 г. Дивидендную доходность индекса </w:t>
      </w:r>
      <w:proofErr w:type="spellStart"/>
      <w:r w:rsidRPr="00F473CF">
        <w:t>Мосбиржи</w:t>
      </w:r>
      <w:proofErr w:type="spellEnd"/>
      <w:r w:rsidRPr="00F473CF">
        <w:t xml:space="preserve"> на горизонте 12 месяцев в "</w:t>
      </w:r>
      <w:proofErr w:type="spellStart"/>
      <w:r w:rsidRPr="00F473CF">
        <w:t>Финаме</w:t>
      </w:r>
      <w:proofErr w:type="spellEnd"/>
      <w:r w:rsidRPr="00F473CF">
        <w:t>" оценили в 7,5%.</w:t>
      </w:r>
    </w:p>
    <w:p w14:paraId="7F731E40" w14:textId="77777777" w:rsidR="0001323C" w:rsidRPr="00F473CF" w:rsidRDefault="0001323C" w:rsidP="0001323C">
      <w:r w:rsidRPr="00F473CF">
        <w:t xml:space="preserve">Вполне реалистично, что по мере снижения ключевой ставки дивидендная привлекательность российских эмитентов будет увеличиваться, а доходность - превышать стоимость заимствований, соглашается аналитик "Велес капитала" </w:t>
      </w:r>
      <w:r w:rsidRPr="0001323C">
        <w:rPr>
          <w:lang w:val="en-US"/>
        </w:rPr>
        <w:t>E</w:t>
      </w:r>
      <w:r w:rsidRPr="00F473CF">
        <w:t>лена Кожухова. Помешать достижению 10% и выше в 2027 г. может сокращение корпоративных прибылей или убыточность в ряде особенно чувствительных к высокой стоимости заимствований секторов в 2026 г. (например, застройщики, сталелитейный сектор и другие эмитенты с высоким уровнем долга), а также сохранение инфляционного давления, которое будет сдерживать смягчение монетарных условий, перечислила эксперт.</w:t>
      </w:r>
    </w:p>
    <w:p w14:paraId="7E5C6D6A" w14:textId="77777777" w:rsidR="0001323C" w:rsidRPr="00F473CF" w:rsidRDefault="0001323C" w:rsidP="0001323C">
      <w:r w:rsidRPr="00F473CF">
        <w:t xml:space="preserve">Оценки выглядят несколько оптимистично в части допущений по дивидендам "Газпрома" и сталелитейщиков, и соответственно индекса, считает начальник отдела </w:t>
      </w:r>
      <w:r w:rsidRPr="00F473CF">
        <w:lastRenderedPageBreak/>
        <w:t xml:space="preserve">экспертов по фондовому рынку "БКС мир инвестиций" Альберт </w:t>
      </w:r>
      <w:proofErr w:type="spellStart"/>
      <w:r w:rsidRPr="00F473CF">
        <w:t>Короев</w:t>
      </w:r>
      <w:proofErr w:type="spellEnd"/>
      <w:r w:rsidRPr="00F473CF">
        <w:t>. В то же время аналитики компании ожидают среднюю номинальную ставку в 2027 г. на уровне 11,7 и 10,5% на конец года.</w:t>
      </w:r>
    </w:p>
    <w:p w14:paraId="3ADE7890" w14:textId="77777777" w:rsidR="0001323C" w:rsidRPr="00F473CF" w:rsidRDefault="0001323C" w:rsidP="0001323C">
      <w:r w:rsidRPr="00F473CF">
        <w:t xml:space="preserve">В "ВТБ мои инвестиции" прогнозируют, что с учетом ожидаемого смягчения ДКП и роста нефтяных котировок индекс </w:t>
      </w:r>
      <w:proofErr w:type="spellStart"/>
      <w:r w:rsidRPr="00F473CF">
        <w:t>Мосбиржи</w:t>
      </w:r>
      <w:proofErr w:type="spellEnd"/>
      <w:r w:rsidRPr="00F473CF">
        <w:t xml:space="preserve"> на горизонте 12 месяцев будет находиться на уровне 3800 пунктов (</w:t>
      </w:r>
      <w:proofErr w:type="spellStart"/>
      <w:r w:rsidRPr="00F473CF">
        <w:t>апсайд</w:t>
      </w:r>
      <w:proofErr w:type="spellEnd"/>
      <w:r w:rsidRPr="00F473CF">
        <w:t xml:space="preserve"> 28%). Инвестиционный стратег компании Алексей Корнилов среди фаворитов назвал акции финансового и </w:t>
      </w:r>
      <w:r w:rsidRPr="0001323C">
        <w:rPr>
          <w:lang w:val="en-US"/>
        </w:rPr>
        <w:t>IT</w:t>
      </w:r>
      <w:r w:rsidRPr="00F473CF">
        <w:t>-секторов, которые имеют привлекательную оценку. Дивидендную доходность российского рынка акций на горизонте 12 месяцев Корнилов оценивает около 8%. В базовом сценарии "ВТБ мои инвестиции" ключевая ставка на конец текущего года может составить 12%.</w:t>
      </w:r>
    </w:p>
    <w:p w14:paraId="03C40C4D" w14:textId="77777777" w:rsidR="0001323C" w:rsidRPr="00F473CF" w:rsidRDefault="0001323C" w:rsidP="0001323C">
      <w:r w:rsidRPr="00F473CF">
        <w:t xml:space="preserve">На данный момент можно ожидать, что эмитенты нефтегазового сектора в большинстве своем улучшат свои финансовые результаты как минимум в первом полугодии 2026 г. благодаря более высоким ценам на сырье, так </w:t>
      </w:r>
      <w:proofErr w:type="gramStart"/>
      <w:r w:rsidRPr="00F473CF">
        <w:t>же</w:t>
      </w:r>
      <w:proofErr w:type="gramEnd"/>
      <w:r w:rsidRPr="00F473CF">
        <w:t xml:space="preserve"> как и производители удобрений, говорит Кожухова из "Велеса". Тем не менее пока неочевидно, решатся ли компании на значительное увеличение дивидендов в условиях </w:t>
      </w:r>
      <w:proofErr w:type="spellStart"/>
      <w:r w:rsidRPr="00F473CF">
        <w:t>санкционной</w:t>
      </w:r>
      <w:proofErr w:type="spellEnd"/>
      <w:r w:rsidRPr="00F473CF">
        <w:t xml:space="preserve"> неопределенности и крепкого рубля, отмечает она.</w:t>
      </w:r>
    </w:p>
    <w:p w14:paraId="13188D3D" w14:textId="77777777" w:rsidR="0001323C" w:rsidRPr="00F473CF" w:rsidRDefault="0001323C" w:rsidP="0001323C">
      <w:r w:rsidRPr="00F473CF">
        <w:t xml:space="preserve">При этом рост цен на нефть из-за вооруженного конфликта США и Израиля с Ираном в значительной мере нивелируется для нефтяных компаний увеличением издержек на фрахт, страхование и конвертацию валют, указывал главный исполнительный директор "Роснефти" Игорь </w:t>
      </w:r>
      <w:proofErr w:type="spellStart"/>
      <w:r w:rsidRPr="00F473CF">
        <w:t>Сечин</w:t>
      </w:r>
      <w:proofErr w:type="spellEnd"/>
      <w:r w:rsidRPr="00F473CF">
        <w:t>. По его мнению, текущими бенефициарами скачка цен на нефть являются в первую очередь логистические, транспортные компании и кредитные организации.</w:t>
      </w:r>
    </w:p>
    <w:p w14:paraId="2FEF1788" w14:textId="77777777" w:rsidR="0001323C" w:rsidRPr="00F473CF" w:rsidRDefault="0001323C" w:rsidP="0001323C">
      <w:r w:rsidRPr="00F473CF">
        <w:t>Кожухова полагает, что увеличение дивидендной доходности по российскому рынку в целом будет сопровождаться улучшением финансового состояния эмитентов, ослаблением рубля, а также снижением ключевой ставки ЦБ и ускорением российской экономики, что само по себе станет значимым фактором для покупок акций даже тех эмитентов, которые не осуществляют выплат.</w:t>
      </w:r>
    </w:p>
    <w:p w14:paraId="026682FE" w14:textId="77777777" w:rsidR="0001323C" w:rsidRPr="00F473CF" w:rsidRDefault="0001323C" w:rsidP="0001323C">
      <w:r w:rsidRPr="00F473CF">
        <w:t>Финансовый сектор останется одним из локомотивов дивидендной доходности, говорит аналитик по стратегии на российском рынке акций "Эйлера" Николай Михеев. Выплаты госбанков, по его словам, являются значимой частью дивидендных поступлений в бюджет (около 70% в 2026 г.). При этом эксперт отметил, что в ситуации высоких ставок по корпоративному долгу повышается вероятность того, что эмитенты предпочтут погасить задолженность, тем самым снизив процентные платежи, нежели распределять прибыль.</w:t>
      </w:r>
    </w:p>
    <w:p w14:paraId="57A1F743" w14:textId="31BC01CC" w:rsidR="0001323C" w:rsidRPr="00156AC3" w:rsidRDefault="0001323C" w:rsidP="0001323C">
      <w:r w:rsidRPr="00156AC3">
        <w:t>Анастасия Брянцева</w:t>
      </w:r>
    </w:p>
    <w:p w14:paraId="2926BACE" w14:textId="77777777" w:rsidR="00E93740" w:rsidRPr="00421A25" w:rsidRDefault="00E93740" w:rsidP="00E93740">
      <w:pPr>
        <w:pStyle w:val="2"/>
      </w:pPr>
      <w:bookmarkStart w:id="112" w:name="_Toc228342669"/>
      <w:r w:rsidRPr="00421A25">
        <w:lastRenderedPageBreak/>
        <w:t xml:space="preserve">Интерфакс, 28.04.2026, Механизм защиты прав </w:t>
      </w:r>
      <w:proofErr w:type="spellStart"/>
      <w:r w:rsidRPr="00421A25">
        <w:t>миноритариев</w:t>
      </w:r>
      <w:proofErr w:type="spellEnd"/>
      <w:r w:rsidRPr="00421A25">
        <w:t xml:space="preserve"> потребуется для случаев передачи активов государству</w:t>
      </w:r>
      <w:bookmarkEnd w:id="112"/>
    </w:p>
    <w:p w14:paraId="4DD93086" w14:textId="77777777" w:rsidR="00E93740" w:rsidRPr="00421A25" w:rsidRDefault="00E93740" w:rsidP="00E136BC">
      <w:pPr>
        <w:pStyle w:val="3"/>
      </w:pPr>
      <w:bookmarkStart w:id="113" w:name="_Toc228342670"/>
      <w:r w:rsidRPr="00421A25">
        <w:t>Пресс-секретарь президента Дмитрий Песков объяснил поручение Владимира Путина разработать механизм защиты прав миноритарных акционеров необходимостью их защиты при обращении активов в доход государства.</w:t>
      </w:r>
      <w:bookmarkEnd w:id="113"/>
    </w:p>
    <w:p w14:paraId="20276DA8" w14:textId="23C8A547" w:rsidR="00E93740" w:rsidRPr="00421A25" w:rsidRDefault="00421A25" w:rsidP="00E93740">
      <w:r>
        <w:t>«</w:t>
      </w:r>
      <w:r w:rsidR="00E93740" w:rsidRPr="00421A25">
        <w:t xml:space="preserve">Здесь одна цель преследуется. Дело в том, что бывают случаи, когда обращаются в доход государства или происходят какие-то другие действия с активами в рамках законов и по решению суда, разумеется, исключительно, и очень важно при таких операциях, чтобы не страдали интересы </w:t>
      </w:r>
      <w:proofErr w:type="spellStart"/>
      <w:r w:rsidR="00E93740" w:rsidRPr="00421A25">
        <w:t>миноритариев</w:t>
      </w:r>
      <w:proofErr w:type="spellEnd"/>
      <w:r w:rsidR="00E93740" w:rsidRPr="00421A25">
        <w:t>, которые являются добросовестными приобретателями. Преследуется эта цель</w:t>
      </w:r>
      <w:r>
        <w:t>»</w:t>
      </w:r>
      <w:r w:rsidR="00E93740" w:rsidRPr="00421A25">
        <w:t xml:space="preserve">, - сказал он, комментируя поручение президента создать координационный механизм по защите прав </w:t>
      </w:r>
      <w:proofErr w:type="spellStart"/>
      <w:r w:rsidR="00E93740" w:rsidRPr="00421A25">
        <w:t>миноритариев</w:t>
      </w:r>
      <w:proofErr w:type="spellEnd"/>
      <w:r w:rsidR="00E93740" w:rsidRPr="00421A25">
        <w:t>.</w:t>
      </w:r>
    </w:p>
    <w:p w14:paraId="23A68BDE" w14:textId="77777777" w:rsidR="00E93740" w:rsidRPr="00421A25" w:rsidRDefault="00E93740" w:rsidP="00E93740">
      <w:r w:rsidRPr="00421A25">
        <w:t>Ему задали уточняющий вопрос, значит ли это, что появятся единые правила для работы с такими акционерами на рынке.</w:t>
      </w:r>
    </w:p>
    <w:p w14:paraId="47508237" w14:textId="4020027F" w:rsidR="00E93740" w:rsidRPr="00421A25" w:rsidRDefault="00421A25" w:rsidP="00E93740">
      <w:r>
        <w:t>«</w:t>
      </w:r>
      <w:r w:rsidR="00E93740" w:rsidRPr="00421A25">
        <w:t xml:space="preserve">Дело в том, что имели место определенные ситуации, на основе которых как раз были обсуждения, и пришли к выводу, что необходимо принять соответствующие меры, чтобы </w:t>
      </w:r>
      <w:proofErr w:type="spellStart"/>
      <w:r w:rsidR="00E93740" w:rsidRPr="00421A25">
        <w:t>захеджировать</w:t>
      </w:r>
      <w:proofErr w:type="spellEnd"/>
      <w:r w:rsidR="00E93740" w:rsidRPr="00421A25">
        <w:t xml:space="preserve"> риски для </w:t>
      </w:r>
      <w:proofErr w:type="spellStart"/>
      <w:r w:rsidR="00E93740" w:rsidRPr="00421A25">
        <w:t>миноритариев</w:t>
      </w:r>
      <w:proofErr w:type="spellEnd"/>
      <w:r>
        <w:t>»</w:t>
      </w:r>
      <w:r w:rsidR="00E93740" w:rsidRPr="00421A25">
        <w:t>, - ответил Песков.</w:t>
      </w:r>
    </w:p>
    <w:p w14:paraId="76A04527" w14:textId="77777777" w:rsidR="00E93740" w:rsidRPr="00421A25" w:rsidRDefault="00E93740" w:rsidP="00E93740">
      <w:r w:rsidRPr="00421A25">
        <w:t>Владимир Путин поручил правительству совместно с Банком России и Генпрокуратурой и подготовить предложения о создании координационного механизма по защите прав миноритарных акционеров. Это одно из поручений, сформулированных после мартовской встречи президента с членами бюро РСПП.</w:t>
      </w:r>
    </w:p>
    <w:p w14:paraId="4C86A1CA" w14:textId="300F87C4" w:rsidR="00E93740" w:rsidRPr="00421A25" w:rsidRDefault="002E75B3" w:rsidP="00E93740">
      <w:hyperlink r:id="rId37" w:history="1">
        <w:r w:rsidR="00E93740" w:rsidRPr="00421A25">
          <w:rPr>
            <w:rStyle w:val="a3"/>
          </w:rPr>
          <w:t>https://www.interfax.ru/russia/1086449</w:t>
        </w:r>
      </w:hyperlink>
      <w:r w:rsidR="00E93740" w:rsidRPr="00421A25">
        <w:t xml:space="preserve"> </w:t>
      </w:r>
    </w:p>
    <w:p w14:paraId="72AB228A" w14:textId="77777777" w:rsidR="00E93740" w:rsidRPr="00421A25" w:rsidRDefault="00E93740" w:rsidP="00E93740">
      <w:pPr>
        <w:pStyle w:val="2"/>
      </w:pPr>
      <w:bookmarkStart w:id="114" w:name="_Toc228342671"/>
      <w:bookmarkStart w:id="115" w:name="_GoBack"/>
      <w:r w:rsidRPr="00421A25">
        <w:t xml:space="preserve">Интерфакс, 28.04.2026, </w:t>
      </w:r>
      <w:proofErr w:type="spellStart"/>
      <w:r w:rsidRPr="00421A25">
        <w:t>Мишустин</w:t>
      </w:r>
      <w:proofErr w:type="spellEnd"/>
      <w:r w:rsidRPr="00421A25">
        <w:t xml:space="preserve"> оценил потребность экономики до 2032 года в 12 млн новых работников</w:t>
      </w:r>
      <w:bookmarkEnd w:id="114"/>
    </w:p>
    <w:p w14:paraId="2A58FA7A" w14:textId="34FD66E5" w:rsidR="00E93740" w:rsidRPr="00421A25" w:rsidRDefault="00E93740" w:rsidP="00E136BC">
      <w:pPr>
        <w:pStyle w:val="3"/>
      </w:pPr>
      <w:bookmarkStart w:id="116" w:name="_Toc228342672"/>
      <w:r w:rsidRPr="00421A25">
        <w:t xml:space="preserve">Российской экономике до 2032 года потребуется почти 12 миллионов новых сотрудников, заявил на просветительском марафоне общества </w:t>
      </w:r>
      <w:r w:rsidR="00421A25">
        <w:t>«</w:t>
      </w:r>
      <w:r w:rsidRPr="00421A25">
        <w:t>Знание</w:t>
      </w:r>
      <w:r w:rsidR="00421A25">
        <w:t>»</w:t>
      </w:r>
      <w:r w:rsidRPr="00421A25">
        <w:t xml:space="preserve"> премьер-министр Михаил </w:t>
      </w:r>
      <w:proofErr w:type="spellStart"/>
      <w:r w:rsidRPr="00421A25">
        <w:t>Мишустин</w:t>
      </w:r>
      <w:proofErr w:type="spellEnd"/>
      <w:r w:rsidRPr="00421A25">
        <w:t>.</w:t>
      </w:r>
      <w:bookmarkEnd w:id="116"/>
    </w:p>
    <w:p w14:paraId="328DD4FE" w14:textId="41C834D0" w:rsidR="00E93740" w:rsidRPr="00421A25" w:rsidRDefault="00421A25" w:rsidP="00E93740">
      <w:r>
        <w:t>«</w:t>
      </w:r>
      <w:r w:rsidR="00E93740" w:rsidRPr="00421A25">
        <w:t>В прошлом году впервые разработали прогноз на семилетний период. И он показал, что до 2032 года отечественной экономике потребуется почти двенадцать миллионов новых сотрудников</w:t>
      </w:r>
      <w:r>
        <w:t>»</w:t>
      </w:r>
      <w:r w:rsidR="00E93740" w:rsidRPr="00421A25">
        <w:t>, - сказал он.</w:t>
      </w:r>
    </w:p>
    <w:p w14:paraId="0630D05F" w14:textId="7C88F668" w:rsidR="00E93740" w:rsidRPr="00421A25" w:rsidRDefault="00E93740" w:rsidP="00E93740">
      <w:r w:rsidRPr="00421A25">
        <w:t xml:space="preserve">По его словам, больше всего сотрудников потребуется в обрабатывающей промышленности, транспортировке и хранении, в сфере информации и связи. Он отметил, что также есть спрос на выпускников вузов и колледжей по таким направлениям как машиностроение, химическая отрасль, ядерная энергетика и другие. </w:t>
      </w:r>
      <w:r w:rsidR="00421A25">
        <w:t>«</w:t>
      </w:r>
      <w:r w:rsidRPr="00421A25">
        <w:t>Они крайне востребованы для реализации национальных проектов технологического лидерства</w:t>
      </w:r>
      <w:r w:rsidR="00421A25">
        <w:t>»</w:t>
      </w:r>
      <w:r w:rsidRPr="00421A25">
        <w:t>, - сказал глава правительства.</w:t>
      </w:r>
    </w:p>
    <w:p w14:paraId="19B6738D" w14:textId="77777777" w:rsidR="00E93740" w:rsidRPr="00421A25" w:rsidRDefault="00E93740" w:rsidP="00E93740">
      <w:r w:rsidRPr="00421A25">
        <w:t>Он назвал восемь приоритетных направлений, которые будут востребованы на рынке труда.</w:t>
      </w:r>
    </w:p>
    <w:p w14:paraId="077BB40E" w14:textId="3E6D4482" w:rsidR="00E93740" w:rsidRPr="00421A25" w:rsidRDefault="00421A25" w:rsidP="00E93740">
      <w:r>
        <w:t>«</w:t>
      </w:r>
      <w:r w:rsidR="00E93740" w:rsidRPr="00421A25">
        <w:t>Прежде всего, это робототехника. Мировой рынок промышленных роботов будет расти в среднем на 20-25% в год в течение следующего десятилетия</w:t>
      </w:r>
      <w:r>
        <w:t>»</w:t>
      </w:r>
      <w:r w:rsidR="00E93740" w:rsidRPr="00421A25">
        <w:t xml:space="preserve">, - сказал </w:t>
      </w:r>
      <w:proofErr w:type="spellStart"/>
      <w:r w:rsidR="00E93740" w:rsidRPr="00421A25">
        <w:t>Мишустин</w:t>
      </w:r>
      <w:proofErr w:type="spellEnd"/>
      <w:r w:rsidR="00E93740" w:rsidRPr="00421A25">
        <w:t>.</w:t>
      </w:r>
    </w:p>
    <w:p w14:paraId="2FB729AB" w14:textId="4533D0BB" w:rsidR="00E93740" w:rsidRPr="00421A25" w:rsidRDefault="00E93740" w:rsidP="00E93740">
      <w:r w:rsidRPr="00421A25">
        <w:lastRenderedPageBreak/>
        <w:t xml:space="preserve">Далее он назвал цифровую трансформацию. </w:t>
      </w:r>
      <w:r w:rsidR="00421A25">
        <w:t>«</w:t>
      </w:r>
      <w:r w:rsidRPr="00421A25">
        <w:t>Платформы онлайн-торговля, облачные сервисы, софт и решения на основе искусственного интеллекта остаются мощнейшими драйверами</w:t>
      </w:r>
      <w:r w:rsidR="00421A25">
        <w:t>»</w:t>
      </w:r>
      <w:r w:rsidRPr="00421A25">
        <w:t>, - подчеркнул глава правительства.</w:t>
      </w:r>
    </w:p>
    <w:p w14:paraId="20C661E2" w14:textId="25B8C1FA" w:rsidR="00E93740" w:rsidRPr="00421A25" w:rsidRDefault="00E93740" w:rsidP="00E93740">
      <w:r w:rsidRPr="00421A25">
        <w:t xml:space="preserve">Еще одна быстроразвивающаяся индустрия - это производство накопителей энергии, продолжил премьер. </w:t>
      </w:r>
      <w:r w:rsidR="00421A25">
        <w:t>«</w:t>
      </w:r>
      <w:r w:rsidRPr="00421A25">
        <w:t xml:space="preserve">Вместе с распространением электронных устройств, портативной техники, электротранспорта во всем мире растет спрос на аккумуляторы. Новая задача - сделать такие батареи долговечнее, производительнее, </w:t>
      </w:r>
      <w:proofErr w:type="spellStart"/>
      <w:r w:rsidRPr="00421A25">
        <w:t>экологичнее</w:t>
      </w:r>
      <w:proofErr w:type="spellEnd"/>
      <w:r w:rsidRPr="00421A25">
        <w:t xml:space="preserve"> и стабильнее</w:t>
      </w:r>
      <w:r w:rsidR="00421A25">
        <w:t>»</w:t>
      </w:r>
      <w:r w:rsidRPr="00421A25">
        <w:t xml:space="preserve">, - сказал </w:t>
      </w:r>
      <w:proofErr w:type="spellStart"/>
      <w:r w:rsidRPr="00421A25">
        <w:t>Мишустин</w:t>
      </w:r>
      <w:proofErr w:type="spellEnd"/>
      <w:r w:rsidRPr="00421A25">
        <w:t>.</w:t>
      </w:r>
    </w:p>
    <w:p w14:paraId="75A5EFFE" w14:textId="77777777" w:rsidR="00E93740" w:rsidRPr="00421A25" w:rsidRDefault="00E93740" w:rsidP="00E93740">
      <w:r w:rsidRPr="00421A25">
        <w:t>Новая мобильность - это еще одно важное направление. Индивидуальные современные средства передвижения, а также различные сервисы, которые упрощают поездки - все это будет набирать популярность, уверен глава правительства РФ.</w:t>
      </w:r>
    </w:p>
    <w:p w14:paraId="79F4DBC1" w14:textId="57B681C8" w:rsidR="00E93740" w:rsidRPr="00421A25" w:rsidRDefault="00E93740" w:rsidP="00E93740">
      <w:r w:rsidRPr="00421A25">
        <w:t xml:space="preserve">И, конечно, в числе приоритетных направлений, сказал он, промышленные и потребительские биотехнологии. </w:t>
      </w:r>
      <w:r w:rsidR="00421A25">
        <w:t>«</w:t>
      </w:r>
      <w:r w:rsidRPr="00421A25">
        <w:t>Инновационные решения, созданные на основе или с использованием живых организмов либо их производных, уже сейчас нужны в сельском хозяйстве, в энергетике, в фармацевтической и медицинской промышленности</w:t>
      </w:r>
      <w:r w:rsidR="00421A25">
        <w:t>»</w:t>
      </w:r>
      <w:r w:rsidRPr="00421A25">
        <w:t>, - добавил премьер.</w:t>
      </w:r>
    </w:p>
    <w:p w14:paraId="419F7E50" w14:textId="77777777" w:rsidR="00E93740" w:rsidRPr="00421A25" w:rsidRDefault="00E93740" w:rsidP="00E93740">
      <w:r w:rsidRPr="00421A25">
        <w:t xml:space="preserve">Хорошие возможности для самореализации есть в отрасли </w:t>
      </w:r>
      <w:proofErr w:type="spellStart"/>
      <w:r w:rsidRPr="00421A25">
        <w:t>кибербезопасности</w:t>
      </w:r>
      <w:proofErr w:type="spellEnd"/>
      <w:r w:rsidRPr="00421A25">
        <w:t xml:space="preserve">, продолжил </w:t>
      </w:r>
      <w:proofErr w:type="spellStart"/>
      <w:r w:rsidRPr="00421A25">
        <w:t>Мишустин</w:t>
      </w:r>
      <w:proofErr w:type="spellEnd"/>
      <w:r w:rsidRPr="00421A25">
        <w:t>, острее встают вопросы сохранности данных, защиты критически значимой инфраструктуры, борьбы с преступлениями в виртуальном пространстве.</w:t>
      </w:r>
    </w:p>
    <w:p w14:paraId="1EBD9F00" w14:textId="7642B964" w:rsidR="00E93740" w:rsidRPr="00421A25" w:rsidRDefault="00421A25" w:rsidP="00E93740">
      <w:r>
        <w:t>«</w:t>
      </w:r>
      <w:r w:rsidR="00E93740" w:rsidRPr="00421A25">
        <w:t>В число перспективных направлений входит также современная полупроводниковая индустрия</w:t>
      </w:r>
      <w:r>
        <w:t>»</w:t>
      </w:r>
      <w:r w:rsidR="00E93740" w:rsidRPr="00421A25">
        <w:t xml:space="preserve">, - сказал </w:t>
      </w:r>
      <w:proofErr w:type="spellStart"/>
      <w:r w:rsidR="00E93740" w:rsidRPr="00421A25">
        <w:t>Мишустин</w:t>
      </w:r>
      <w:proofErr w:type="spellEnd"/>
      <w:r w:rsidR="00E93740" w:rsidRPr="00421A25">
        <w:t>.</w:t>
      </w:r>
    </w:p>
    <w:p w14:paraId="6B8997F7" w14:textId="670D558A" w:rsidR="00E93740" w:rsidRPr="00421A25" w:rsidRDefault="00E93740" w:rsidP="00E93740">
      <w:r w:rsidRPr="00421A25">
        <w:t xml:space="preserve">Отдельно он обратил внимание на отрасль атомной энергетики. </w:t>
      </w:r>
      <w:r w:rsidR="00421A25">
        <w:t>«</w:t>
      </w:r>
      <w:r w:rsidRPr="00421A25">
        <w:t>По прогнозам Международного агентства по атомной энергии, установленная мощность атомных электростанций по всему миру к 2050 году вырастет почти в три раза, и такая генерация будет составлять около 13% от общемировой в этой сфере</w:t>
      </w:r>
      <w:r w:rsidR="00421A25">
        <w:t>»</w:t>
      </w:r>
      <w:r w:rsidRPr="00421A25">
        <w:t>, - отметил премьер.</w:t>
      </w:r>
    </w:p>
    <w:p w14:paraId="1897DE30" w14:textId="77777777" w:rsidR="00E93740" w:rsidRPr="00421A25" w:rsidRDefault="00E93740" w:rsidP="00E93740">
      <w:r w:rsidRPr="00421A25">
        <w:t xml:space="preserve">Все эти приоритетные направления, подчеркнул </w:t>
      </w:r>
      <w:proofErr w:type="spellStart"/>
      <w:r w:rsidRPr="00421A25">
        <w:t>Мишустин</w:t>
      </w:r>
      <w:proofErr w:type="spellEnd"/>
      <w:r w:rsidRPr="00421A25">
        <w:t>, правительство учло при формировании национальных проектов технологического лидерства.</w:t>
      </w:r>
    </w:p>
    <w:p w14:paraId="6A3B69F6" w14:textId="44EA5DCB" w:rsidR="00E93740" w:rsidRPr="00421A25" w:rsidRDefault="002E75B3" w:rsidP="00E93740">
      <w:hyperlink r:id="rId38" w:history="1">
        <w:r w:rsidR="00E93740" w:rsidRPr="00421A25">
          <w:rPr>
            <w:rStyle w:val="a3"/>
          </w:rPr>
          <w:t>https://www.interfax.ru/russia/1086454</w:t>
        </w:r>
      </w:hyperlink>
      <w:r w:rsidR="00E93740" w:rsidRPr="00421A25">
        <w:t xml:space="preserve"> </w:t>
      </w:r>
    </w:p>
    <w:p w14:paraId="03F8ECCD" w14:textId="77777777" w:rsidR="007E41BF" w:rsidRPr="00421A25" w:rsidRDefault="007E41BF" w:rsidP="007E41BF">
      <w:pPr>
        <w:pStyle w:val="2"/>
      </w:pPr>
      <w:bookmarkStart w:id="117" w:name="_Toc99271711"/>
      <w:bookmarkStart w:id="118" w:name="_Toc99318657"/>
      <w:bookmarkStart w:id="119" w:name="_Toc228342673"/>
      <w:bookmarkEnd w:id="115"/>
      <w:r w:rsidRPr="00421A25">
        <w:t>РИА Новости, 28.04.2026, Бюджет РФ В 2025 г обеспечил финансированием все приоритетные направления - Минфин</w:t>
      </w:r>
      <w:bookmarkEnd w:id="119"/>
    </w:p>
    <w:p w14:paraId="7FA134E8" w14:textId="77777777" w:rsidR="007E41BF" w:rsidRPr="00421A25" w:rsidRDefault="007E41BF" w:rsidP="00E136BC">
      <w:pPr>
        <w:pStyle w:val="3"/>
      </w:pPr>
      <w:bookmarkStart w:id="120" w:name="_Toc228342674"/>
      <w:r w:rsidRPr="00421A25">
        <w:t>Минфин РФ подготовил законопроект об исполнении федерального бюджета за 2025 год: такие приоритетные направления, как социальная поддержка граждан, укрепление безопасности и обеспечение технологического лидерства, получили необходимое финансирование, сообщает министерство.</w:t>
      </w:r>
      <w:bookmarkEnd w:id="120"/>
    </w:p>
    <w:p w14:paraId="6677B093" w14:textId="6284369E" w:rsidR="007E41BF" w:rsidRPr="00421A25" w:rsidRDefault="00421A25" w:rsidP="007E41BF">
      <w:r>
        <w:t>«</w:t>
      </w:r>
      <w:r w:rsidR="007E41BF" w:rsidRPr="00421A25">
        <w:t xml:space="preserve">Министерство финансов РФ подготовило законопроект об исполнении федерального бюджета за 2025 год. Соответствующий документ размещен на портале regulation.gov.ru. Все приоритетные направления, определенные при формировании бюджета на 2025 год, получили необходимое финансирование: социальная поддержка наиболее уязвимых категорий граждан, укрепление безопасности и обороноспособности, обеспечение </w:t>
      </w:r>
      <w:r w:rsidR="007E41BF" w:rsidRPr="00421A25">
        <w:lastRenderedPageBreak/>
        <w:t>технологического лидерства и расширение инфраструктуры</w:t>
      </w:r>
      <w:r>
        <w:t>»</w:t>
      </w:r>
      <w:r w:rsidR="007E41BF" w:rsidRPr="00421A25">
        <w:t>, - говорится в материалах на сайте министерства.</w:t>
      </w:r>
    </w:p>
    <w:p w14:paraId="18BDE0D4" w14:textId="77777777" w:rsidR="007E41BF" w:rsidRPr="00421A25" w:rsidRDefault="007E41BF" w:rsidP="007E41BF">
      <w:r w:rsidRPr="00421A25">
        <w:t>В частности, были проиндексированы социальные выплаты и пособия инвалидам, ветеранам, чернобыльцам и другим получателям льгот (более 15,9 миллиона получателей), а также страховые пенсии.</w:t>
      </w:r>
    </w:p>
    <w:p w14:paraId="4766EE4C" w14:textId="59705839" w:rsidR="007E41BF" w:rsidRPr="00421A25" w:rsidRDefault="007E41BF" w:rsidP="007E41BF">
      <w:r w:rsidRPr="00421A25">
        <w:t xml:space="preserve">Кроме того, был проиндексирован материнский капитал на фактическую инфляцию, им воспользовались около 2 миллионов семей. </w:t>
      </w:r>
      <w:r w:rsidR="00421A25">
        <w:t>«</w:t>
      </w:r>
      <w:r w:rsidRPr="00421A25">
        <w:t>Особое внимание уделялось адресной помощи семьям с детьми, в рамках единого пособия оказана поддержка более 10 миллионам получателей</w:t>
      </w:r>
      <w:r w:rsidR="00421A25">
        <w:t>»</w:t>
      </w:r>
      <w:r w:rsidRPr="00421A25">
        <w:t>, - отмечается в материалах.</w:t>
      </w:r>
    </w:p>
    <w:p w14:paraId="52D0A5D0" w14:textId="77777777" w:rsidR="007E41BF" w:rsidRPr="00421A25" w:rsidRDefault="007E41BF" w:rsidP="007E41BF">
      <w:r w:rsidRPr="00421A25">
        <w:t>Более 540 тысяч семей с детьми получили кредиты на реализацию программы улучшения жилищных условий, включая субсидирование процентной ставки льготной ипотеки. А единовременные выплаты на частичное погашение ипотеки получили порядка 109 тысяч многодетных семей, сообщили в Минфине.</w:t>
      </w:r>
    </w:p>
    <w:p w14:paraId="2975EBFD" w14:textId="77777777" w:rsidR="007E41BF" w:rsidRPr="00421A25" w:rsidRDefault="007E41BF" w:rsidP="007E41BF">
      <w:r w:rsidRPr="00421A25">
        <w:t>В 2025 году продолжилась поддержка регионов: объем предоставленных межбюджетных трансфертов составил 3,9 триллиона рублей, что на 5,5% выше показателя 2024 года, отмечается в материалах.</w:t>
      </w:r>
    </w:p>
    <w:p w14:paraId="2BEB1111" w14:textId="77777777" w:rsidR="007E41BF" w:rsidRPr="00421A25" w:rsidRDefault="007E41BF" w:rsidP="007E41BF">
      <w:r w:rsidRPr="00421A25">
        <w:t>По итогам прошлого года общий объем доходов федерального бюджета составил около 37,3 триллиона рублей (рост на 1,5% по сравнению с 2024 годом), объем расходов - 42,9 триллиона рублей, дефицит бюджета - 5,6 триллиона рублей (2,6% ВВП), говорится в материалах.</w:t>
      </w:r>
    </w:p>
    <w:p w14:paraId="35E6AE2E" w14:textId="4B305230" w:rsidR="00111D7C" w:rsidRPr="00421A25" w:rsidRDefault="00421A25" w:rsidP="007E41BF">
      <w:r>
        <w:t>«</w:t>
      </w:r>
      <w:r w:rsidR="007E41BF" w:rsidRPr="00421A25">
        <w:t>В целом федеральный бюджет был исполнен в соответствии с целевыми параметрами - первичный структурный дефицит с поправкой на сальдо бюджетных и межгосударственных кредитов составил 1,2% ВВП. Кассовое исполнение федерального бюджета составило 98,9% к сводной бюджетной росписи</w:t>
      </w:r>
      <w:r>
        <w:t>»</w:t>
      </w:r>
      <w:r w:rsidR="007E41BF" w:rsidRPr="00421A25">
        <w:t>, - отметили в Минфине.</w:t>
      </w:r>
    </w:p>
    <w:p w14:paraId="00807656" w14:textId="77777777" w:rsidR="00BC5907" w:rsidRPr="00421A25" w:rsidRDefault="00BC5907" w:rsidP="00BC5907">
      <w:pPr>
        <w:pStyle w:val="2"/>
      </w:pPr>
      <w:bookmarkStart w:id="121" w:name="_Toc228342675"/>
      <w:r w:rsidRPr="00421A25">
        <w:t>РБК, 28.04.2026, ЦБ запустил сервис запроса информации об участниках финансового рынка</w:t>
      </w:r>
      <w:bookmarkEnd w:id="121"/>
    </w:p>
    <w:p w14:paraId="5B4873E4" w14:textId="52EDEF09" w:rsidR="00BC5907" w:rsidRPr="00421A25" w:rsidRDefault="00BC5907" w:rsidP="00E136BC">
      <w:pPr>
        <w:pStyle w:val="3"/>
      </w:pPr>
      <w:bookmarkStart w:id="122" w:name="_Toc228342676"/>
      <w:r w:rsidRPr="00421A25">
        <w:t xml:space="preserve">ЦБ дал возможность запрашивать комплексные сведения обо всех видах деятельности, которые может осуществлять определенный участник финансового рынка. Функционал доступен на сайте ЦБ и </w:t>
      </w:r>
      <w:r w:rsidR="00421A25">
        <w:t>«</w:t>
      </w:r>
      <w:proofErr w:type="spellStart"/>
      <w:r w:rsidRPr="00421A25">
        <w:t>Госуслугах</w:t>
      </w:r>
      <w:proofErr w:type="spellEnd"/>
      <w:r w:rsidR="00421A25">
        <w:t>»</w:t>
      </w:r>
      <w:r w:rsidRPr="00421A25">
        <w:t>.</w:t>
      </w:r>
      <w:bookmarkEnd w:id="122"/>
    </w:p>
    <w:p w14:paraId="0592E9F1" w14:textId="201EAFB3" w:rsidR="00BC5907" w:rsidRPr="00421A25" w:rsidRDefault="00BC5907" w:rsidP="00BC5907">
      <w:r w:rsidRPr="00421A25">
        <w:t xml:space="preserve">Банк России предоставил возможность физическим лицам и организациям запрашивать сводную информацию об участниках рынка, следует из сообщения регулятора. Сервис доступен на сайте ЦБ, а также на </w:t>
      </w:r>
      <w:r w:rsidR="00421A25">
        <w:t>«</w:t>
      </w:r>
      <w:proofErr w:type="spellStart"/>
      <w:r w:rsidRPr="00421A25">
        <w:t>Госуслугах</w:t>
      </w:r>
      <w:proofErr w:type="spellEnd"/>
      <w:r w:rsidR="00421A25">
        <w:t>»</w:t>
      </w:r>
      <w:r w:rsidRPr="00421A25">
        <w:t>.</w:t>
      </w:r>
    </w:p>
    <w:p w14:paraId="70258802" w14:textId="13785288" w:rsidR="00BC5907" w:rsidRPr="00421A25" w:rsidRDefault="00421A25" w:rsidP="00BC5907">
      <w:r>
        <w:t>«</w:t>
      </w:r>
      <w:r w:rsidR="00BC5907" w:rsidRPr="00421A25">
        <w:t>Новый функционал позволяет получать комплексные сведения обо всех видах деятельности, разрешения на осуществление которых имеются у участников финансового рынка. Данные обладают юридической значимостью благодаря усиленной квалифицированной электронной подписью (УКЭП) Банка России</w:t>
      </w:r>
      <w:r>
        <w:t>»</w:t>
      </w:r>
      <w:r w:rsidR="00BC5907" w:rsidRPr="00421A25">
        <w:t>, — отметил ЦБ.</w:t>
      </w:r>
    </w:p>
    <w:p w14:paraId="6ADF9D2D" w14:textId="77777777" w:rsidR="00BC5907" w:rsidRPr="00421A25" w:rsidRDefault="00BC5907" w:rsidP="00BC5907">
      <w:r w:rsidRPr="00421A25">
        <w:t>Электронный документ стал прообразом Единой выписки, которая придет на смену выпискам из профильных реестров в результате принятия закона о Едином реестре участников финансового рынка, добавили в Центробанке.</w:t>
      </w:r>
    </w:p>
    <w:p w14:paraId="1F9DA948" w14:textId="77777777" w:rsidR="00BC5907" w:rsidRPr="00421A25" w:rsidRDefault="00BC5907" w:rsidP="00BC5907">
      <w:r w:rsidRPr="00421A25">
        <w:t>Для запроса информации через сайт ЦБ нужно:</w:t>
      </w:r>
    </w:p>
    <w:p w14:paraId="7E73F237" w14:textId="77777777" w:rsidR="00BC5907" w:rsidRPr="00421A25" w:rsidRDefault="00BC5907" w:rsidP="00BC5907">
      <w:r w:rsidRPr="00421A25">
        <w:t>Найти карточку нужного участника финансового рынка и перейти в нее.</w:t>
      </w:r>
    </w:p>
    <w:p w14:paraId="412017A0" w14:textId="66CB6A24" w:rsidR="00BC5907" w:rsidRPr="00421A25" w:rsidRDefault="00BC5907" w:rsidP="00BC5907">
      <w:r w:rsidRPr="00421A25">
        <w:lastRenderedPageBreak/>
        <w:t xml:space="preserve">Нажать на кнопку </w:t>
      </w:r>
      <w:r w:rsidR="00421A25">
        <w:t>«</w:t>
      </w:r>
      <w:r w:rsidRPr="00421A25">
        <w:t>Получить сведения в электронном виде</w:t>
      </w:r>
      <w:r w:rsidR="00421A25">
        <w:t>»</w:t>
      </w:r>
      <w:r w:rsidRPr="00421A25">
        <w:t>.</w:t>
      </w:r>
    </w:p>
    <w:p w14:paraId="0737217B" w14:textId="77777777" w:rsidR="00BC5907" w:rsidRPr="00421A25" w:rsidRDefault="00BC5907" w:rsidP="00BC5907">
      <w:r w:rsidRPr="00421A25">
        <w:t>Авторизоваться через Единую систему идентификации и аутентификации.</w:t>
      </w:r>
    </w:p>
    <w:p w14:paraId="690C22AE" w14:textId="77777777" w:rsidR="00BC5907" w:rsidRPr="00421A25" w:rsidRDefault="00BC5907" w:rsidP="00BC5907">
      <w:r w:rsidRPr="00421A25">
        <w:t>Указать адрес электронной почты, на который будет направлен документ.</w:t>
      </w:r>
    </w:p>
    <w:p w14:paraId="119B537E" w14:textId="36872A1C" w:rsidR="00BC5907" w:rsidRPr="00421A25" w:rsidRDefault="00BC5907" w:rsidP="00BC5907">
      <w:r w:rsidRPr="00421A25">
        <w:t xml:space="preserve">Через </w:t>
      </w:r>
      <w:r w:rsidR="00421A25">
        <w:t>«</w:t>
      </w:r>
      <w:proofErr w:type="spellStart"/>
      <w:r w:rsidRPr="00421A25">
        <w:t>Госуслуги</w:t>
      </w:r>
      <w:proofErr w:type="spellEnd"/>
      <w:r w:rsidR="00421A25">
        <w:t>»</w:t>
      </w:r>
      <w:r w:rsidRPr="00421A25">
        <w:t>:</w:t>
      </w:r>
    </w:p>
    <w:p w14:paraId="0EDEB9EE" w14:textId="77777777" w:rsidR="00BC5907" w:rsidRPr="00421A25" w:rsidRDefault="00BC5907" w:rsidP="00BC5907">
      <w:r w:rsidRPr="00421A25">
        <w:t>Перейти на страницу, где представлена услуга Банка России в выпадающем списке.</w:t>
      </w:r>
    </w:p>
    <w:p w14:paraId="118F98EF" w14:textId="627A2A5B" w:rsidR="00BC5907" w:rsidRPr="00421A25" w:rsidRDefault="00BC5907" w:rsidP="00BC5907">
      <w:r w:rsidRPr="00421A25">
        <w:t xml:space="preserve">Выбрать </w:t>
      </w:r>
      <w:r w:rsidR="00421A25">
        <w:t>«</w:t>
      </w:r>
      <w:r w:rsidRPr="00421A25">
        <w:t>Сведения по всем видам деятельности участника финансового рынка</w:t>
      </w:r>
      <w:r w:rsidR="00421A25">
        <w:t>»</w:t>
      </w:r>
      <w:r w:rsidRPr="00421A25">
        <w:t>.</w:t>
      </w:r>
    </w:p>
    <w:p w14:paraId="4CEAC883" w14:textId="77777777" w:rsidR="00BC5907" w:rsidRPr="00421A25" w:rsidRDefault="00BC5907" w:rsidP="00BC5907">
      <w:r w:rsidRPr="00421A25">
        <w:t>Указать идентификаторы участника рынка.</w:t>
      </w:r>
    </w:p>
    <w:p w14:paraId="661B3290" w14:textId="4C94504E" w:rsidR="00BC5907" w:rsidRPr="00421A25" w:rsidRDefault="00BC5907" w:rsidP="00BC5907">
      <w:r w:rsidRPr="00421A25">
        <w:t xml:space="preserve">Документ будет направлен в личный кабинет на </w:t>
      </w:r>
      <w:r w:rsidR="00421A25">
        <w:t>«</w:t>
      </w:r>
      <w:proofErr w:type="spellStart"/>
      <w:r w:rsidRPr="00421A25">
        <w:t>Госуслугах</w:t>
      </w:r>
      <w:proofErr w:type="spellEnd"/>
      <w:r w:rsidR="00421A25">
        <w:t>»</w:t>
      </w:r>
      <w:r w:rsidRPr="00421A25">
        <w:t>.</w:t>
      </w:r>
    </w:p>
    <w:p w14:paraId="3C6FAA82" w14:textId="77777777" w:rsidR="00BC5907" w:rsidRPr="00421A25" w:rsidRDefault="00BC5907" w:rsidP="00BC5907">
      <w:r w:rsidRPr="00421A25">
        <w:t>В марте 2024 года регулятор уже разрабатывал веб-сервис, который позволял автоматизировать получение актуальной информации об участниках финансового рынка, в том числе наличии права (лицензии) на осуществление деятельности на финансовом рынке, а также о подразделениях кредитных организаций.</w:t>
      </w:r>
    </w:p>
    <w:p w14:paraId="7ED0F992" w14:textId="3D20F457" w:rsidR="007E41BF" w:rsidRPr="00421A25" w:rsidRDefault="002E75B3" w:rsidP="00BC5907">
      <w:hyperlink r:id="rId39" w:history="1">
        <w:r w:rsidR="00BC5907" w:rsidRPr="00421A25">
          <w:rPr>
            <w:rStyle w:val="a3"/>
          </w:rPr>
          <w:t>https://www.rbc.ru/quote/news/article/69ef53079a7947e34df7546f?from=copy</w:t>
        </w:r>
      </w:hyperlink>
    </w:p>
    <w:p w14:paraId="7316FC89" w14:textId="77777777" w:rsidR="008D0328" w:rsidRPr="00421A25" w:rsidRDefault="008D0328" w:rsidP="008D0328">
      <w:pPr>
        <w:pStyle w:val="2"/>
      </w:pPr>
      <w:bookmarkStart w:id="123" w:name="_Toc228342677"/>
      <w:r w:rsidRPr="00421A25">
        <w:t>РБК, 28.04.2026, Налоговую реформу частично смягчат: что меняется для бизнеса</w:t>
      </w:r>
      <w:bookmarkEnd w:id="123"/>
    </w:p>
    <w:p w14:paraId="53E30D28" w14:textId="77777777" w:rsidR="008D0328" w:rsidRPr="00421A25" w:rsidRDefault="008D0328" w:rsidP="00E136BC">
      <w:pPr>
        <w:pStyle w:val="3"/>
      </w:pPr>
      <w:bookmarkStart w:id="124" w:name="_Toc228342678"/>
      <w:r w:rsidRPr="00421A25">
        <w:t>Масштабные изменения в Налоговый кодекс (ФЗ 425 ФЗ от 28.11.2025) значительно расширили круг компаний, обязанных начислять и уплачивать НДС. С 1 января 2026 года порог годового дохода, позволяющий работать на УСН или ПСН без НДС, снижен с 60 до 20 млн руб., из-за чего многие субъекты малого и среднего предпринимательства автоматически стали плательщиками налога.</w:t>
      </w:r>
      <w:bookmarkEnd w:id="124"/>
    </w:p>
    <w:p w14:paraId="487C8BFA" w14:textId="77777777" w:rsidR="008D0328" w:rsidRPr="00421A25" w:rsidRDefault="008D0328" w:rsidP="008D0328">
      <w:r w:rsidRPr="00421A25">
        <w:t>Ужесточение правил уже отражается на деловой активности: темпы появления новых компаний замедлились, действующий бизнес оптимизирует расходы, включая фонд оплаты труда. В ответ власти подготовили пакет адресных мер, призванных смягчить последствия реформы для МСП, не отменяя ее базовых параметров.</w:t>
      </w:r>
    </w:p>
    <w:p w14:paraId="6D12C47E" w14:textId="77777777" w:rsidR="008D0328" w:rsidRPr="00421A25" w:rsidRDefault="008D0328" w:rsidP="008D0328">
      <w:r w:rsidRPr="00421A25">
        <w:t>Пакет послаблений Минфина</w:t>
      </w:r>
    </w:p>
    <w:p w14:paraId="04090B57" w14:textId="77777777" w:rsidR="008D0328" w:rsidRPr="00421A25" w:rsidRDefault="008D0328" w:rsidP="008D0328">
      <w:r w:rsidRPr="00421A25">
        <w:t xml:space="preserve">В середине апреля Минфин представил очередной блок поправок в НК РФ, который уже получил одобрение профильного комитета Госдумы по бюджету и налогам. Приоритет - предприниматели на ПСН и УСН, </w:t>
      </w:r>
      <w:proofErr w:type="gramStart"/>
      <w:r w:rsidRPr="00421A25">
        <w:t>с 2026 года</w:t>
      </w:r>
      <w:proofErr w:type="gramEnd"/>
      <w:r w:rsidRPr="00421A25">
        <w:t xml:space="preserve"> перешедшие в статус плательщиков НДС и столкнувшиеся с ростом нагрузки по налогу и страховым взносам.</w:t>
      </w:r>
    </w:p>
    <w:p w14:paraId="6A04BBEE" w14:textId="77777777" w:rsidR="008D0328" w:rsidRPr="00421A25" w:rsidRDefault="008D0328" w:rsidP="008D0328">
      <w:r w:rsidRPr="00421A25">
        <w:t>Задача инициатив - не пересмотреть реформу, а сгладить наиболее болезненные переходные моменты: скорректировать порядок учета доходов и НДС, дать бизнесу временные льготы и больше гибкости при выборе налогового режима.</w:t>
      </w:r>
    </w:p>
    <w:p w14:paraId="52AA838F" w14:textId="77777777" w:rsidR="008D0328" w:rsidRPr="00421A25" w:rsidRDefault="008D0328" w:rsidP="008D0328">
      <w:r w:rsidRPr="00421A25">
        <w:t>Дополнительные вычеты по НДС для упрощенцев</w:t>
      </w:r>
    </w:p>
    <w:p w14:paraId="7285E694" w14:textId="77777777" w:rsidR="008D0328" w:rsidRPr="00421A25" w:rsidRDefault="008D0328" w:rsidP="008D0328">
      <w:r w:rsidRPr="00421A25">
        <w:t>Серьезным риском для компаний на УСН стали авансы, полученные в 2025 году, когда обязанности по НДС у них еще не было. Распространенная ситуация: организация на упрощенке в декабре 2025 года получает предоплату за услуги, включает ее в налоговую базу по УСН, а с 2026 года становится плательщиком НДС и должна заплатить налог с той же суммы.</w:t>
      </w:r>
    </w:p>
    <w:p w14:paraId="15EBAF9C" w14:textId="77777777" w:rsidR="008D0328" w:rsidRPr="00421A25" w:rsidRDefault="008D0328" w:rsidP="008D0328">
      <w:r w:rsidRPr="00421A25">
        <w:lastRenderedPageBreak/>
        <w:t>Поправки позволяют таким налогоплательщикам уменьшать доходы по УСН на сумму НДС, начисленного с авансов, полученных до возникновения обязанности по уплате налога. Это фактически убирает эффект двойного налогообложения одной и той же выручки и снижает нагрузку в переходный период.</w:t>
      </w:r>
    </w:p>
    <w:p w14:paraId="0DBCA042" w14:textId="77777777" w:rsidR="008D0328" w:rsidRPr="00421A25" w:rsidRDefault="008D0328" w:rsidP="008D0328">
      <w:r w:rsidRPr="00421A25">
        <w:t>Проценты по вкладам не лишат режима</w:t>
      </w:r>
    </w:p>
    <w:p w14:paraId="185CBA61" w14:textId="77777777" w:rsidR="008D0328" w:rsidRPr="00421A25" w:rsidRDefault="008D0328" w:rsidP="008D0328">
      <w:r w:rsidRPr="00421A25">
        <w:t>Еще один запрос бизнеса связан с учетом доходов от процентов по банковским счетам и вкладам. Сейчас такие проценты включаются в общий доход и могут привести к формальному превышению лимита в 20 млн руб., после чего упрощенец теряет право работать без НДС.</w:t>
      </w:r>
    </w:p>
    <w:p w14:paraId="3866C9C5" w14:textId="77777777" w:rsidR="008D0328" w:rsidRPr="00421A25" w:rsidRDefault="008D0328" w:rsidP="008D0328">
      <w:r w:rsidRPr="00421A25">
        <w:t>Минфин предлагает не признавать плательщиками НДС тех налогоплательщиков на УСН, чей лимит был превышен исключительно из-за процентов по остаткам на счетах и вкладам, а не за счет основной деятельности. Это должно снизить риск потери режима из-за временно свободных средств на счете.</w:t>
      </w:r>
    </w:p>
    <w:p w14:paraId="5A575CB0" w14:textId="77777777" w:rsidR="008D0328" w:rsidRPr="00421A25" w:rsidRDefault="008D0328" w:rsidP="008D0328">
      <w:r w:rsidRPr="00421A25">
        <w:t>Переход с патента</w:t>
      </w:r>
    </w:p>
    <w:p w14:paraId="648BA8C6" w14:textId="77777777" w:rsidR="008D0328" w:rsidRPr="00421A25" w:rsidRDefault="008D0328" w:rsidP="008D0328">
      <w:r w:rsidRPr="00421A25">
        <w:t>Предпринимателям, утратившим право применять ПСН с 1 января 2026 года, предложат дополнительный инструмент снижения налоговой нагрузки. Планируется разрешить заявлять вычеты по входному НДС по товарам, работам, услугам и имущественным правам, которые не были использованы в период применения патента и перешли в новый налоговый режим.</w:t>
      </w:r>
    </w:p>
    <w:p w14:paraId="5CD68FCA" w14:textId="77777777" w:rsidR="008D0328" w:rsidRPr="00421A25" w:rsidRDefault="008D0328" w:rsidP="008D0328">
      <w:r w:rsidRPr="00421A25">
        <w:t>Общественное питание временно освободят от НДС</w:t>
      </w:r>
    </w:p>
    <w:p w14:paraId="2E572CBF" w14:textId="77777777" w:rsidR="008D0328" w:rsidRPr="00421A25" w:rsidRDefault="008D0328" w:rsidP="008D0328">
      <w:r w:rsidRPr="00421A25">
        <w:t>Отдельный блок поправок ориентирован на предприятия общепита на УСН и ПСН, которые из-за снижения лимита доходов с 2026 года стали плательщиками НДС. Для них предлагается временное освобождение от уплаты НДС по основному виду деятельности на период с 1 апреля по 31 декабря 2026 года.</w:t>
      </w:r>
    </w:p>
    <w:p w14:paraId="615C7899" w14:textId="77777777" w:rsidR="008D0328" w:rsidRPr="00421A25" w:rsidRDefault="008D0328" w:rsidP="008D0328">
      <w:r w:rsidRPr="00421A25">
        <w:t>Сейчас для сохранения права работать без НДС общепиту недостаточно соблюдать лимит выручки: доля доходов от основного вида деятельности должна быть не менее 70%, а средняя заработная плата - не ниже средней по региону. На практике именно зарплатный критерий вывел из режима существенную часть заведений с оплатой труда немного ниже регионального уровня. Поправки временно отменяют только требование по средней зарплате, сохраняя все остальные условия применения режимов УСН и ПСН.</w:t>
      </w:r>
    </w:p>
    <w:p w14:paraId="338B5DEC" w14:textId="77777777" w:rsidR="008D0328" w:rsidRPr="00421A25" w:rsidRDefault="008D0328" w:rsidP="008D0328">
      <w:r w:rsidRPr="00421A25">
        <w:t>Льготные страховые взносы для обрабатывающих производств</w:t>
      </w:r>
    </w:p>
    <w:p w14:paraId="049F067F" w14:textId="77777777" w:rsidR="008D0328" w:rsidRPr="00421A25" w:rsidRDefault="008D0328" w:rsidP="008D0328">
      <w:r w:rsidRPr="00421A25">
        <w:t>Еще одно направление - корректировка правил применения льготных тарифов страховых взносов для обрабатывающих предприятий. Сейчас право на пониженный тариф (например, 7,6%) имеют компании, у которых доля доходов от основного вида деятельности составляет не менее 70% от общей выручки за текущий и предыдущий год.</w:t>
      </w:r>
    </w:p>
    <w:p w14:paraId="63C8EEDB" w14:textId="77777777" w:rsidR="008D0328" w:rsidRPr="00421A25" w:rsidRDefault="008D0328" w:rsidP="008D0328">
      <w:r w:rsidRPr="00421A25">
        <w:t>Если у организации несколько видов производства и ни один из них по отдельности не достигает 70%, льгота автоматически утрачивается. Новый пакет предлагает смягчить критерии: отказаться от оценки доли доходов за прошлый год и разрешить суммировать выручку по разным видам обрабатывающих производств за текущий год, чтобы совокупная доля соответствовала порогу для применения пониженной ставки. Аналогичный подход предполагается распространить и на льготные тарифы страховых взносов 15% для части субъектов МСП.</w:t>
      </w:r>
    </w:p>
    <w:p w14:paraId="2E8034A8" w14:textId="77777777" w:rsidR="008D0328" w:rsidRPr="00421A25" w:rsidRDefault="008D0328" w:rsidP="008D0328">
      <w:r w:rsidRPr="00421A25">
        <w:lastRenderedPageBreak/>
        <w:t>Роль профессионального бухгалтера усиливается</w:t>
      </w:r>
    </w:p>
    <w:p w14:paraId="0770D67E" w14:textId="77777777" w:rsidR="008D0328" w:rsidRPr="00421A25" w:rsidRDefault="008D0328" w:rsidP="008D0328">
      <w:r w:rsidRPr="00421A25">
        <w:t>Компании, которые впервые стали плательщиками НДС, работают в более сложной регуляторной среде: необходимо правильно определять ставки НДС, учитывать переходные авансы, контролировать выполнение условий по льготам и соблюдать сроки смены налогового режима. Ошибки в декларациях, некорректный учет доходов или просрочка уведомлений о переходе на УСН могут вызвать значимые финансовые претензии со стороны налоговых органов.</w:t>
      </w:r>
    </w:p>
    <w:p w14:paraId="0EE161DD" w14:textId="77777777" w:rsidR="008D0328" w:rsidRPr="00421A25" w:rsidRDefault="008D0328" w:rsidP="008D0328">
      <w:r w:rsidRPr="00421A25">
        <w:t xml:space="preserve">ФНС в 2026 году заявляет о более мягком подходе к новым плательщикам НДС и смягчении санкций за ряд нарушений, однако это не отменяет необходимости оперативно выстраивать корректный бухгалтерский и налоговый учет. На этом фоне возрастает значение профессиональных бухгалтеров и </w:t>
      </w:r>
      <w:proofErr w:type="spellStart"/>
      <w:r w:rsidRPr="00421A25">
        <w:t>аутсорсинговых</w:t>
      </w:r>
      <w:proofErr w:type="spellEnd"/>
      <w:r w:rsidRPr="00421A25">
        <w:t xml:space="preserve"> команд, которые помогают бизнесу использовать доступные льготы, безопасно применять временные послабления и снижать риски споров с налоговой службой.</w:t>
      </w:r>
    </w:p>
    <w:p w14:paraId="5E35DF14" w14:textId="5B63A671" w:rsidR="008D0328" w:rsidRPr="00421A25" w:rsidRDefault="002E75B3" w:rsidP="008D0328">
      <w:hyperlink r:id="rId40" w:history="1">
        <w:r w:rsidR="008D0328" w:rsidRPr="00421A25">
          <w:rPr>
            <w:rStyle w:val="a3"/>
          </w:rPr>
          <w:t>https://companies.rbc.ru/news/C3iISIsbEO/nalogovuyu-reformu-chastichno-smyagchat-chto-menyaetsya-dlya-biznesa/</w:t>
        </w:r>
      </w:hyperlink>
      <w:r w:rsidR="008D0328" w:rsidRPr="00421A25">
        <w:t xml:space="preserve"> </w:t>
      </w:r>
    </w:p>
    <w:p w14:paraId="2D046858" w14:textId="77777777" w:rsidR="004B1E46" w:rsidRPr="00421A25" w:rsidRDefault="004B1E46" w:rsidP="004B1E46">
      <w:pPr>
        <w:pStyle w:val="2"/>
      </w:pPr>
      <w:bookmarkStart w:id="125" w:name="_Toc228342679"/>
      <w:r w:rsidRPr="00421A25">
        <w:t>Эксперт, 28.04.2026, Глава ЦБ ответила на обвинения в замедлении роста российской экономики</w:t>
      </w:r>
      <w:bookmarkEnd w:id="125"/>
    </w:p>
    <w:p w14:paraId="1D23CC6A" w14:textId="77777777" w:rsidR="004B1E46" w:rsidRPr="00421A25" w:rsidRDefault="004B1E46" w:rsidP="00E136BC">
      <w:pPr>
        <w:pStyle w:val="3"/>
      </w:pPr>
      <w:bookmarkStart w:id="126" w:name="_Toc228342680"/>
      <w:r w:rsidRPr="00421A25">
        <w:t xml:space="preserve">Банк России иногда обвиняют в замедлении экономического роста, но у него нет выбора при высокой инфляции, заявила глава регулятора Эльвира </w:t>
      </w:r>
      <w:proofErr w:type="spellStart"/>
      <w:r w:rsidRPr="00421A25">
        <w:t>Набиуллина</w:t>
      </w:r>
      <w:proofErr w:type="spellEnd"/>
      <w:r w:rsidRPr="00421A25">
        <w:t>. По ее словам, для стабильного роста экономики необходимо увеличение производительности труда.</w:t>
      </w:r>
      <w:bookmarkEnd w:id="126"/>
    </w:p>
    <w:p w14:paraId="0165CD30" w14:textId="7BF36A46" w:rsidR="004B1E46" w:rsidRPr="00421A25" w:rsidRDefault="004B1E46" w:rsidP="004B1E46">
      <w:r w:rsidRPr="00421A25">
        <w:t xml:space="preserve">ЦБ иногда обвиняют в замедлении экономического роста, но у него нет выбора при высокой инфляции, заявила глава Банка России Эльвира </w:t>
      </w:r>
      <w:proofErr w:type="spellStart"/>
      <w:r w:rsidRPr="00421A25">
        <w:t>Набиуллина</w:t>
      </w:r>
      <w:proofErr w:type="spellEnd"/>
      <w:r w:rsidRPr="00421A25">
        <w:t xml:space="preserve"> на </w:t>
      </w:r>
      <w:r w:rsidR="00421A25">
        <w:t>«</w:t>
      </w:r>
      <w:r w:rsidRPr="00421A25">
        <w:t>Альфа-Саммите</w:t>
      </w:r>
      <w:r w:rsidR="00421A25">
        <w:t>»</w:t>
      </w:r>
      <w:r w:rsidRPr="00421A25">
        <w:t>.</w:t>
      </w:r>
    </w:p>
    <w:p w14:paraId="397D5346" w14:textId="6A2A2843" w:rsidR="004B1E46" w:rsidRPr="00421A25" w:rsidRDefault="00421A25" w:rsidP="004B1E46">
      <w:r>
        <w:t>«</w:t>
      </w:r>
      <w:r w:rsidR="004B1E46" w:rsidRPr="00421A25">
        <w:t>Иногда нас обвиняют, что мы замедляем экономический рост. Но, поверьте, у нас по сути нет выбора в текущей ситуации - высокая инфляция или высокий рост</w:t>
      </w:r>
      <w:r>
        <w:t>»</w:t>
      </w:r>
      <w:r w:rsidR="004B1E46" w:rsidRPr="00421A25">
        <w:t>, - пояснила она (цитата по ТАСС).</w:t>
      </w:r>
    </w:p>
    <w:p w14:paraId="17F07E0C" w14:textId="77777777" w:rsidR="004B1E46" w:rsidRPr="00421A25" w:rsidRDefault="004B1E46" w:rsidP="004B1E46">
      <w:r w:rsidRPr="00421A25">
        <w:t xml:space="preserve">По словам главы ЦБ, ключевая ставка и денежно-кредитная политика в целом не предназначены для решения структурных проблем экономики. Для стабильного роста экономики необходимо увеличение производительности труда, считает Эльвира </w:t>
      </w:r>
      <w:proofErr w:type="spellStart"/>
      <w:r w:rsidRPr="00421A25">
        <w:t>Набиуллина</w:t>
      </w:r>
      <w:proofErr w:type="spellEnd"/>
      <w:r w:rsidRPr="00421A25">
        <w:t>.</w:t>
      </w:r>
    </w:p>
    <w:p w14:paraId="00205A98" w14:textId="77777777" w:rsidR="004B1E46" w:rsidRPr="00421A25" w:rsidRDefault="004B1E46" w:rsidP="004B1E46">
      <w:r w:rsidRPr="00421A25">
        <w:t>24 апреля совет директоров Банка России снизил ключевую ставку на 50 базисных пунктов - с 15% до 14,5%, это стало восьмым снижением ставки подряд.</w:t>
      </w:r>
    </w:p>
    <w:p w14:paraId="74403097" w14:textId="77777777" w:rsidR="004B1E46" w:rsidRPr="00421A25" w:rsidRDefault="004B1E46" w:rsidP="004B1E46">
      <w:r w:rsidRPr="00421A25">
        <w:t xml:space="preserve">Для более резкого снижения ключевой ставки необходимо, чтобы инфляция была ниже целевого уровня, а безработица увеличилась, отметила Эльвира </w:t>
      </w:r>
      <w:proofErr w:type="spellStart"/>
      <w:r w:rsidRPr="00421A25">
        <w:t>Набиуллина</w:t>
      </w:r>
      <w:proofErr w:type="spellEnd"/>
      <w:r w:rsidRPr="00421A25">
        <w:t xml:space="preserve"> в ходе пресс-конференции по итогам заседания совета директоров ЦБ 24 апреля. В текущих условиях такие факторы отсутствуют. Ни одно из условий не прогнозируется ни Банком России, ни аналитиками, ни бизнесом, отметила она.</w:t>
      </w:r>
    </w:p>
    <w:p w14:paraId="5D94F39C" w14:textId="77777777" w:rsidR="004B1E46" w:rsidRPr="00421A25" w:rsidRDefault="004B1E46" w:rsidP="004B1E46">
      <w:r w:rsidRPr="00421A25">
        <w:t xml:space="preserve">Уровень безработицы в России остается низким и составляет 2,1%, заявил президент России Владимир Путин 15 апреля, выступая на совещании с членами правительства. Тогда же он отметил, что динамика роста российской экономики оказалась ниже </w:t>
      </w:r>
      <w:r w:rsidRPr="00421A25">
        <w:lastRenderedPageBreak/>
        <w:t>прогнозов аналитиков и ЦБ, и призвал вернуть экономику к росту. По словам главы государства, за январь-февраль 2026 года ВВП России сократился на 1,8%.</w:t>
      </w:r>
    </w:p>
    <w:p w14:paraId="12CF872C" w14:textId="707A008E" w:rsidR="004B1E46" w:rsidRPr="00421A25" w:rsidRDefault="002E75B3" w:rsidP="004B1E46">
      <w:hyperlink r:id="rId41" w:history="1">
        <w:r w:rsidR="004B1E46" w:rsidRPr="00421A25">
          <w:rPr>
            <w:rStyle w:val="a3"/>
          </w:rPr>
          <w:t>https://expert.ru/news/elvira-nabiullina-otvetila-na-obvineniya-v-zamedlenii-rosta-rossiyskoy-ekonomiki/</w:t>
        </w:r>
      </w:hyperlink>
      <w:r w:rsidR="004B1E46" w:rsidRPr="00421A25">
        <w:t xml:space="preserve"> </w:t>
      </w:r>
    </w:p>
    <w:p w14:paraId="42AD3E71" w14:textId="77777777" w:rsidR="00E93740" w:rsidRPr="00421A25" w:rsidRDefault="00E93740" w:rsidP="00E93740">
      <w:pPr>
        <w:pStyle w:val="2"/>
      </w:pPr>
      <w:bookmarkStart w:id="127" w:name="_Toc228342681"/>
      <w:r w:rsidRPr="00421A25">
        <w:t xml:space="preserve">РИА Новости, 28.04.2026, </w:t>
      </w:r>
      <w:proofErr w:type="spellStart"/>
      <w:r w:rsidRPr="00421A25">
        <w:t>Набиуллина</w:t>
      </w:r>
      <w:proofErr w:type="spellEnd"/>
      <w:r w:rsidRPr="00421A25">
        <w:t>: Россия никогда не сталкивалась с таким дефицитом рабочей силы</w:t>
      </w:r>
      <w:bookmarkEnd w:id="127"/>
    </w:p>
    <w:p w14:paraId="0B414C7F" w14:textId="77777777" w:rsidR="00E93740" w:rsidRPr="00421A25" w:rsidRDefault="00E93740" w:rsidP="00E136BC">
      <w:pPr>
        <w:pStyle w:val="3"/>
      </w:pPr>
      <w:bookmarkStart w:id="128" w:name="_Toc228342682"/>
      <w:r w:rsidRPr="00421A25">
        <w:t xml:space="preserve">Россия никогда не жила в таком дефиците рабочей силы, заявила глава Центрального банка Эльвира </w:t>
      </w:r>
      <w:proofErr w:type="spellStart"/>
      <w:r w:rsidRPr="00421A25">
        <w:t>Набиуллина</w:t>
      </w:r>
      <w:proofErr w:type="spellEnd"/>
      <w:r w:rsidRPr="00421A25">
        <w:t>.</w:t>
      </w:r>
      <w:bookmarkEnd w:id="128"/>
    </w:p>
    <w:p w14:paraId="632056A3" w14:textId="3A9E09EF" w:rsidR="00E93740" w:rsidRPr="00421A25" w:rsidRDefault="00421A25" w:rsidP="00E93740">
      <w:r>
        <w:t>«</w:t>
      </w:r>
      <w:r w:rsidR="00E93740" w:rsidRPr="00421A25">
        <w:t>Особенность ситуации сейчас - это ситуация на рынке труда. Мы действительно никогда до сих пор в истории современной России не жили в таком дефиците рабочей силы. Никогда у нас такого не было, а это оказывает влияние на всю экономическую ситуацию</w:t>
      </w:r>
      <w:r>
        <w:t>»</w:t>
      </w:r>
      <w:r w:rsidR="00E93740" w:rsidRPr="00421A25">
        <w:t xml:space="preserve">, - сказала она на </w:t>
      </w:r>
      <w:r>
        <w:t>«</w:t>
      </w:r>
      <w:r w:rsidR="00E93740" w:rsidRPr="00421A25">
        <w:t>Альфа-Саммите</w:t>
      </w:r>
      <w:r>
        <w:t>»</w:t>
      </w:r>
      <w:r w:rsidR="00E93740" w:rsidRPr="00421A25">
        <w:t>.</w:t>
      </w:r>
    </w:p>
    <w:p w14:paraId="6AA89563" w14:textId="77777777" w:rsidR="00E93740" w:rsidRPr="00421A25" w:rsidRDefault="00E93740" w:rsidP="00E93740">
      <w:r w:rsidRPr="00421A25">
        <w:t>Президент России Владимир Путин заявлял в середине апреля, что уровень безработицы в стране продолжает держаться на низком уровне и сейчас составляет 2,1%.</w:t>
      </w:r>
    </w:p>
    <w:p w14:paraId="7680D672" w14:textId="18C4FBA8" w:rsidR="00E93740" w:rsidRPr="00421A25" w:rsidRDefault="002E75B3" w:rsidP="00E93740">
      <w:hyperlink r:id="rId42" w:history="1">
        <w:r w:rsidR="00E93740" w:rsidRPr="00421A25">
          <w:rPr>
            <w:rStyle w:val="a3"/>
          </w:rPr>
          <w:t>https://ria.ru/20260428/rossiya-2089355248.html</w:t>
        </w:r>
      </w:hyperlink>
      <w:r w:rsidR="00E93740" w:rsidRPr="00421A25">
        <w:t xml:space="preserve"> </w:t>
      </w:r>
    </w:p>
    <w:p w14:paraId="2D6EC12B" w14:textId="77777777" w:rsidR="008F466F" w:rsidRPr="00421A25" w:rsidRDefault="008F466F" w:rsidP="008F466F">
      <w:pPr>
        <w:pStyle w:val="2"/>
      </w:pPr>
      <w:bookmarkStart w:id="129" w:name="_Toc228342683"/>
      <w:r w:rsidRPr="00421A25">
        <w:t>Life.ru, 28.04.2026, Рекордная занятость: в Госдуме объяснили, почему 2026-й - исторический год для рынка труда в России</w:t>
      </w:r>
      <w:bookmarkEnd w:id="129"/>
    </w:p>
    <w:p w14:paraId="0CF5688A" w14:textId="77777777" w:rsidR="008F466F" w:rsidRPr="00421A25" w:rsidRDefault="008F466F" w:rsidP="00E136BC">
      <w:pPr>
        <w:pStyle w:val="3"/>
      </w:pPr>
      <w:bookmarkStart w:id="130" w:name="_Toc228342684"/>
      <w:r w:rsidRPr="00421A25">
        <w:t xml:space="preserve">Депутат Госдумы, член Комитета по малому и среднему предпринимательству Алексей </w:t>
      </w:r>
      <w:proofErr w:type="spellStart"/>
      <w:r w:rsidRPr="00421A25">
        <w:t>Говырин</w:t>
      </w:r>
      <w:proofErr w:type="spellEnd"/>
      <w:r w:rsidRPr="00421A25">
        <w:t xml:space="preserve"> в беседе с Life.ru прокомментировал данные Росстата о рекордно низком уровне безработицы в России. По итогам февраля 2026 года показатель снизился до 2,1% - это минимальное значение с начала систематического наблюдения в 1991 году.</w:t>
      </w:r>
      <w:bookmarkEnd w:id="130"/>
    </w:p>
    <w:p w14:paraId="3DB82869" w14:textId="77777777" w:rsidR="008F466F" w:rsidRPr="00421A25" w:rsidRDefault="008F466F" w:rsidP="008F466F">
      <w:r w:rsidRPr="00421A25">
        <w:t>Парламентарий отметил, что без работы по методологии МОТ оставались 1,636 млн человек при численности рабочей силы 76,3 млн. Прогноз Минэкономразвития предполагает сохранение низких уровней занятости до 2028 года.</w:t>
      </w:r>
    </w:p>
    <w:p w14:paraId="5CF31969" w14:textId="77777777" w:rsidR="008F466F" w:rsidRPr="00421A25" w:rsidRDefault="008F466F" w:rsidP="008F466F">
      <w:r w:rsidRPr="00421A25">
        <w:t xml:space="preserve">Экономическая ценность такой динамики, подчеркнул </w:t>
      </w:r>
      <w:proofErr w:type="spellStart"/>
      <w:r w:rsidRPr="00421A25">
        <w:t>Говырин</w:t>
      </w:r>
      <w:proofErr w:type="spellEnd"/>
      <w:r w:rsidRPr="00421A25">
        <w:t>, выходит за рамки статистики. Занятость формирует устойчивый внутренний спрос, который является одним из главных драйверов ВВП. А рост реальных располагаемых доходов населения на 7,4% в 2025 году позволяет этому тренду продолжаться.</w:t>
      </w:r>
    </w:p>
    <w:p w14:paraId="7522C61B" w14:textId="77777777" w:rsidR="008F466F" w:rsidRPr="00421A25" w:rsidRDefault="008F466F" w:rsidP="008F466F">
      <w:r w:rsidRPr="00421A25">
        <w:t>Экономическая ценность такой картины шире отчётной цифры. Когда большинство трудоспособного населения получает заработную плату, внутри страны работают сразу несколько механизмов поддержки роста. Граждане тратят деньги на товары и услуги, формируя внутренний спрос, который остаётся одним из главных источников поддержки ВВП. Реальные располагаемые доходы населения выросли в 2025 году на 7,4 процента, и именно занятость позволяет этому тренду продолжаться.</w:t>
      </w:r>
    </w:p>
    <w:p w14:paraId="5216E867" w14:textId="77777777" w:rsidR="008F466F" w:rsidRPr="00421A25" w:rsidRDefault="008F466F" w:rsidP="008F466F">
      <w:r w:rsidRPr="00421A25">
        <w:t xml:space="preserve">Алексей </w:t>
      </w:r>
      <w:proofErr w:type="spellStart"/>
      <w:r w:rsidRPr="00421A25">
        <w:t>Говырин</w:t>
      </w:r>
      <w:proofErr w:type="spellEnd"/>
    </w:p>
    <w:p w14:paraId="53DE9527" w14:textId="77777777" w:rsidR="008F466F" w:rsidRPr="00421A25" w:rsidRDefault="008F466F" w:rsidP="008F466F">
      <w:r w:rsidRPr="00421A25">
        <w:t>Депутат Госдумы, член Комитета Госдумы по малому и среднему предпринимательству</w:t>
      </w:r>
    </w:p>
    <w:p w14:paraId="1D0CDBED" w14:textId="77777777" w:rsidR="008F466F" w:rsidRPr="00421A25" w:rsidRDefault="008F466F" w:rsidP="008F466F">
      <w:r w:rsidRPr="00421A25">
        <w:t xml:space="preserve">Для малого и среднего бизнеса низкая безработица критически важна, так как МСП напрямую зависит от повседневных расходов граждан. Потеря работы ведёт к отказу от </w:t>
      </w:r>
      <w:r w:rsidRPr="00421A25">
        <w:lastRenderedPageBreak/>
        <w:t xml:space="preserve">услуг кафе, парикмахерских, локального производства и внутреннего туризма - ключевых сегментов для предпринимателей и </w:t>
      </w:r>
      <w:proofErr w:type="spellStart"/>
      <w:r w:rsidRPr="00421A25">
        <w:t>самозанятых</w:t>
      </w:r>
      <w:proofErr w:type="spellEnd"/>
      <w:r w:rsidRPr="00421A25">
        <w:t>.</w:t>
      </w:r>
    </w:p>
    <w:p w14:paraId="115DD603" w14:textId="77777777" w:rsidR="008F466F" w:rsidRPr="00421A25" w:rsidRDefault="008F466F" w:rsidP="008F466F">
      <w:r w:rsidRPr="00421A25">
        <w:t>Кроме того, высокая занятость снижает нагрузку на бюджет (меньше расходов на пособия) и увеличивает налоговые поступления (НДФЛ, страховые взносы, косвенные налоги).</w:t>
      </w:r>
    </w:p>
    <w:p w14:paraId="57E7EC6F" w14:textId="77777777" w:rsidR="008F466F" w:rsidRPr="00421A25" w:rsidRDefault="008F466F" w:rsidP="008F466F">
      <w:r w:rsidRPr="00421A25">
        <w:t>Депутат также обратил внимание на долгосрочный аспект: длительная безработица разрушает квалификацию и профессиональные связи. Удержание человека в занятости обходится дешевле, чем его возвращение после многолетнего перерыва.</w:t>
      </w:r>
    </w:p>
    <w:p w14:paraId="776632C4" w14:textId="3A4EBA57" w:rsidR="008F466F" w:rsidRPr="00421A25" w:rsidRDefault="00421A25" w:rsidP="008F466F">
      <w:r>
        <w:t>«</w:t>
      </w:r>
      <w:r w:rsidR="008F466F" w:rsidRPr="00421A25">
        <w:t xml:space="preserve">Поэтому текущие показатели правильнее воспринимать как базу для следующего этапа, где акцент смещается в сторону производительности труда, переобучения кадров и технологического обновления предприятий. Нацпроект </w:t>
      </w:r>
      <w:r>
        <w:t>«</w:t>
      </w:r>
      <w:r w:rsidR="008F466F" w:rsidRPr="00421A25">
        <w:t>Кадры</w:t>
      </w:r>
      <w:r>
        <w:t>»</w:t>
      </w:r>
      <w:r w:rsidR="008F466F" w:rsidRPr="00421A25">
        <w:t xml:space="preserve"> задаёт эту рамку, и от того, насколько получится перевести занятость в качественный рост, зависит траектория российской экономики на ближайшие годы</w:t>
      </w:r>
      <w:r>
        <w:t>»</w:t>
      </w:r>
      <w:r w:rsidR="008F466F" w:rsidRPr="00421A25">
        <w:t>, - резюмировал парламентарий.</w:t>
      </w:r>
    </w:p>
    <w:p w14:paraId="26B67E3E" w14:textId="77777777" w:rsidR="008F466F" w:rsidRPr="00421A25" w:rsidRDefault="008F466F" w:rsidP="008F466F">
      <w:r w:rsidRPr="00421A25">
        <w:t>Ранее в Финансовом университете при Правительстве РФ назвали два фактора, которые в настоящее время сдерживают рост безработицы. Первый связан с демографией: на рынок труда выходит меньше молодёжи, чем людей, приближающихся к пенсионному возрасту. Второй заключается в стремлении властей сократить использование иностранной рабочей силы, что подталкивает работодателей активнее нанимать граждан РФ.</w:t>
      </w:r>
    </w:p>
    <w:p w14:paraId="62A0BB2D" w14:textId="14403F10" w:rsidR="00BC5907" w:rsidRPr="00421A25" w:rsidRDefault="002E75B3" w:rsidP="008F466F">
      <w:hyperlink r:id="rId43" w:history="1">
        <w:r w:rsidR="008F466F" w:rsidRPr="00421A25">
          <w:rPr>
            <w:rStyle w:val="a3"/>
          </w:rPr>
          <w:t>https://life.ru/p/1868741</w:t>
        </w:r>
      </w:hyperlink>
    </w:p>
    <w:p w14:paraId="2AC3017D" w14:textId="0D287B6A" w:rsidR="00270D59" w:rsidRDefault="00270D59" w:rsidP="00270D59">
      <w:pPr>
        <w:pStyle w:val="2"/>
      </w:pPr>
      <w:bookmarkStart w:id="131" w:name="_Toc228342685"/>
      <w:proofErr w:type="spellStart"/>
      <w:r>
        <w:t>RTVi</w:t>
      </w:r>
      <w:proofErr w:type="spellEnd"/>
      <w:r>
        <w:t>, 28.04.2026</w:t>
      </w:r>
      <w:r w:rsidRPr="00270D59">
        <w:t xml:space="preserve">, </w:t>
      </w:r>
      <w:r>
        <w:t>«Россия один из чемпионов по разрыву»: сколько на деле зарабатывают простые россияне</w:t>
      </w:r>
      <w:bookmarkEnd w:id="131"/>
    </w:p>
    <w:p w14:paraId="5465AFB6" w14:textId="77777777" w:rsidR="00270D59" w:rsidRDefault="00270D59" w:rsidP="00270D59">
      <w:pPr>
        <w:pStyle w:val="3"/>
      </w:pPr>
      <w:bookmarkStart w:id="132" w:name="_Toc228342686"/>
      <w:r>
        <w:t>Искажение общей картины по статистическим данным о средней зарплате россиян в сравнении с реальным положением дел связано с особенностями подсчета. Об этом в беседе с RTVI заявил президент Центра экономики инфраструктуры Владимир Косой. При этом он отметил, что Россия - один из мировых «чемпионов по разрыву между богатыми и бедными».</w:t>
      </w:r>
      <w:bookmarkEnd w:id="132"/>
    </w:p>
    <w:p w14:paraId="5C12B474" w14:textId="77777777" w:rsidR="00270D59" w:rsidRDefault="00270D59" w:rsidP="00270D59">
      <w:r>
        <w:t xml:space="preserve">По данным Росстата, средний доход россиян в 2025 году составляет около 75 тыс. рублей в месяц с учетом зарплат, дохода от </w:t>
      </w:r>
      <w:proofErr w:type="spellStart"/>
      <w:r>
        <w:t>самозанятости</w:t>
      </w:r>
      <w:proofErr w:type="spellEnd"/>
      <w:r>
        <w:t xml:space="preserve">, собственности и </w:t>
      </w:r>
      <w:proofErr w:type="spellStart"/>
      <w:r>
        <w:t>соцвыплат</w:t>
      </w:r>
      <w:proofErr w:type="spellEnd"/>
      <w:r>
        <w:t>. При этом согласно подсчетам Национальной ассоциации негосударственных пенсионных фондов, если исключить Москву, Чукотку, ЯНАО, Магаданскую и Сахалинскую области, где люди зарабатывают от 117 до 216 тыс., то показатель среднего дохода снижается до 60 тыс. Самая многочисленная группа - около 30 млн человек - живет на сумму до 45 тыс. рублей, а медианный доход в 2024 году составлял 47 тыс. - на четверть ниже среднего.</w:t>
      </w:r>
    </w:p>
    <w:p w14:paraId="54A1B017" w14:textId="77777777" w:rsidR="00270D59" w:rsidRDefault="00270D59" w:rsidP="00270D59">
      <w:r>
        <w:t>«Данные Росстата не искажены искусственно, они искажаются за счет данных богатых регионов, что, в общем, чистая правда, и что мы всегда знали. Тут, с моей точки зрения, никакой новости нет», - сказал он.</w:t>
      </w:r>
    </w:p>
    <w:p w14:paraId="59ED360D" w14:textId="77777777" w:rsidR="00270D59" w:rsidRDefault="00270D59" w:rsidP="00270D59">
      <w:r>
        <w:t xml:space="preserve">Косой объяснил, что когда речь идет о средних доходах, то включение в список жителей регионов с высоким доходом, </w:t>
      </w:r>
      <w:proofErr w:type="gramStart"/>
      <w:r>
        <w:t>например</w:t>
      </w:r>
      <w:proofErr w:type="gramEnd"/>
      <w:r>
        <w:t xml:space="preserve"> Москвы или Чукотки с условной зарплатой в 200-250 тыс. рублей, «очень сильно искажает общую картину».</w:t>
      </w:r>
    </w:p>
    <w:p w14:paraId="7C3F6670" w14:textId="77777777" w:rsidR="00270D59" w:rsidRDefault="00270D59" w:rsidP="00270D59">
      <w:r>
        <w:lastRenderedPageBreak/>
        <w:t>«Средние зарплаты получаются по стране довольно высокие, а медианная зарплата, которая отражает, какую зарплату получает самая многочисленная группа населения, - значительно ниже, чем средняя. &lt;…&gt; Россия сейчас один из чемпионов в мире по разрыву между богатыми и бедными. У нас даже перестали рассчитывать официальный индекс Джини, индекс неравенства. Поэтому разрыв в доходах россиян между различными регионами, между различными социальными группами - это всегда предмет для социальной напряженности», - добавил он.</w:t>
      </w:r>
    </w:p>
    <w:p w14:paraId="2749CF19" w14:textId="77777777" w:rsidR="00270D59" w:rsidRDefault="00270D59" w:rsidP="00270D59">
      <w:r>
        <w:t>При этом, подчеркнул экономист, проблема не в самой статистике, а в том, как ее «читают».</w:t>
      </w:r>
    </w:p>
    <w:p w14:paraId="559AC806" w14:textId="77777777" w:rsidR="00270D59" w:rsidRDefault="00270D59" w:rsidP="00270D59">
      <w:r>
        <w:t>«Нет разницы между реальным положением дел и официальной статистикой. Есть особенности статистики, которые приводят к тому, что они искажают представление тех, кто смотрит, не вчитываясь в нюансы», - заявил он.</w:t>
      </w:r>
    </w:p>
    <w:p w14:paraId="2DF87522" w14:textId="77777777" w:rsidR="00270D59" w:rsidRDefault="00270D59" w:rsidP="00270D59">
      <w:r>
        <w:t>По данным Счетной палаты, дефицит региональных бюджетов по итогам 2025 года составил 1,5 трлн рублей: доходы - 25,9 трлн (101,5% прогноза), расходы - 27,4 трлн (94,7% плана). Государственный долг регионов достиг 3,5 трлн рублей.</w:t>
      </w:r>
    </w:p>
    <w:p w14:paraId="2FB262DC" w14:textId="77777777" w:rsidR="00270D59" w:rsidRDefault="00270D59" w:rsidP="00270D59">
      <w:r>
        <w:t xml:space="preserve">27 апреля глава Минфина Антон </w:t>
      </w:r>
      <w:proofErr w:type="spellStart"/>
      <w:r>
        <w:t>Силуанов</w:t>
      </w:r>
      <w:proofErr w:type="spellEnd"/>
      <w:r>
        <w:t xml:space="preserve"> предупредил, что в 2025 году дефицит может вырасти до 1,9 трлн рублей, назвав ситуацию непростой. Дефицит федерального бюджета по итогам первого квартала составил 4,6 трлн рублей - уже превысив плановый годовой показатель в 3,8 трлн.</w:t>
      </w:r>
    </w:p>
    <w:p w14:paraId="69874CAA" w14:textId="77777777" w:rsidR="00270D59" w:rsidRDefault="00270D59" w:rsidP="00270D59">
      <w:r>
        <w:t>На этом фоне сразу несколько высокопоставленных чиновников признали трудности в экономике. Глава Минэкономразвития Максим Решетников заявил, что макроэкономическая ситуация сложнее, чем в последние годы. Он отмечал, что резервы во многом исчерпаны на фоне укрепления рубля, высоких ставок, дефицита кадров и бюджетных ограничений.</w:t>
      </w:r>
    </w:p>
    <w:p w14:paraId="0694FF30" w14:textId="5A1C70D3" w:rsidR="00270D59" w:rsidRDefault="00270D59" w:rsidP="00270D59">
      <w:r>
        <w:t xml:space="preserve">Замглавы администрации президента Максим Орешкин также охарактеризовал экономическую ситуацию как «очень непростую», указав на дефицит ресурсов и кадров, медленные структурные изменения и слабое внедрение технологий. </w:t>
      </w:r>
    </w:p>
    <w:p w14:paraId="57AE8F41" w14:textId="37E801D0" w:rsidR="008F466F" w:rsidRDefault="002E75B3" w:rsidP="00270D59">
      <w:hyperlink r:id="rId44" w:history="1">
        <w:r w:rsidR="00270D59" w:rsidRPr="00794338">
          <w:rPr>
            <w:rStyle w:val="a3"/>
          </w:rPr>
          <w:t>https://rtvi.com/news/rossiya-odin-iz-chempionov-po-razryvu-skolko-na-dele-zarabatyvayut-prostye-rossiyane/</w:t>
        </w:r>
      </w:hyperlink>
      <w:r w:rsidR="00270D59">
        <w:t xml:space="preserve"> </w:t>
      </w:r>
    </w:p>
    <w:p w14:paraId="4FE31225" w14:textId="77777777" w:rsidR="00270D59" w:rsidRPr="00421A25" w:rsidRDefault="00270D59" w:rsidP="00270D59"/>
    <w:p w14:paraId="1648AE75" w14:textId="77777777" w:rsidR="00111D7C" w:rsidRPr="00421A25" w:rsidRDefault="00111D7C" w:rsidP="00111D7C">
      <w:pPr>
        <w:pStyle w:val="251"/>
      </w:pPr>
      <w:bookmarkStart w:id="133" w:name="_Toc99271712"/>
      <w:bookmarkStart w:id="134" w:name="_Toc99318658"/>
      <w:bookmarkStart w:id="135" w:name="_Toc165991078"/>
      <w:bookmarkStart w:id="136" w:name="_Toc228342687"/>
      <w:bookmarkEnd w:id="117"/>
      <w:bookmarkEnd w:id="118"/>
      <w:r w:rsidRPr="00421A25">
        <w:lastRenderedPageBreak/>
        <w:t>НОВОСТИ ЗАРУБЕЖНЫХ ПЕНСИОННЫХ СИСТЕМ</w:t>
      </w:r>
      <w:bookmarkEnd w:id="133"/>
      <w:bookmarkEnd w:id="134"/>
      <w:bookmarkEnd w:id="135"/>
      <w:bookmarkEnd w:id="136"/>
    </w:p>
    <w:p w14:paraId="7D59896E" w14:textId="77777777" w:rsidR="00111D7C" w:rsidRPr="00421A25" w:rsidRDefault="00111D7C" w:rsidP="00111D7C">
      <w:pPr>
        <w:pStyle w:val="10"/>
      </w:pPr>
      <w:bookmarkStart w:id="137" w:name="_Toc99271713"/>
      <w:bookmarkStart w:id="138" w:name="_Toc99318659"/>
      <w:bookmarkStart w:id="139" w:name="_Toc165991079"/>
      <w:bookmarkStart w:id="140" w:name="_Toc228342688"/>
      <w:r w:rsidRPr="00421A25">
        <w:t>Новости пенсионной отрасли стран ближнего зарубежья</w:t>
      </w:r>
      <w:bookmarkEnd w:id="137"/>
      <w:bookmarkEnd w:id="138"/>
      <w:bookmarkEnd w:id="139"/>
      <w:bookmarkEnd w:id="140"/>
    </w:p>
    <w:p w14:paraId="400D8C41" w14:textId="77777777" w:rsidR="004F08E6" w:rsidRPr="00421A25" w:rsidRDefault="004F08E6" w:rsidP="004F08E6">
      <w:pPr>
        <w:pStyle w:val="2"/>
      </w:pPr>
      <w:bookmarkStart w:id="141" w:name="_Toc228342689"/>
      <w:r w:rsidRPr="00421A25">
        <w:t>КП Беларусь, 28.04.2026, Минтруда сказало белорусам, как работа на полставки влияет на размер пенсии</w:t>
      </w:r>
      <w:bookmarkEnd w:id="141"/>
    </w:p>
    <w:p w14:paraId="62CA64B1" w14:textId="77777777" w:rsidR="004F08E6" w:rsidRPr="00421A25" w:rsidRDefault="004F08E6" w:rsidP="00E136BC">
      <w:pPr>
        <w:pStyle w:val="3"/>
      </w:pPr>
      <w:bookmarkStart w:id="142" w:name="_Toc228342690"/>
      <w:r w:rsidRPr="00421A25">
        <w:t>Минтруда Беларуси сказало о влиянии работы на поставки на размер будущей пенсии. Снимок носит иллюстративный характер.</w:t>
      </w:r>
      <w:bookmarkEnd w:id="142"/>
    </w:p>
    <w:p w14:paraId="0985B44B" w14:textId="77777777" w:rsidR="004F08E6" w:rsidRPr="00421A25" w:rsidRDefault="004F08E6" w:rsidP="004F08E6">
      <w:r w:rsidRPr="00421A25">
        <w:t xml:space="preserve">Минтруда сказало белорусам, как работа на полставки влияет на размер пенсии. Подробности mogilev.1prof.by сообщила начальник главного управления пенсионного обеспечения Министерства труда и социальной защиты Елена </w:t>
      </w:r>
      <w:proofErr w:type="spellStart"/>
      <w:r w:rsidRPr="00421A25">
        <w:t>Гоморова</w:t>
      </w:r>
      <w:proofErr w:type="spellEnd"/>
      <w:r w:rsidRPr="00421A25">
        <w:t>.</w:t>
      </w:r>
    </w:p>
    <w:p w14:paraId="69625A7D" w14:textId="77777777" w:rsidR="004F08E6" w:rsidRPr="00421A25" w:rsidRDefault="004F08E6" w:rsidP="004F08E6">
      <w:r w:rsidRPr="00421A25">
        <w:t>По ее словам, главными факторами, которые определяют будущую пенсию, являются продолжительность стажа и размер официального заработка.</w:t>
      </w:r>
    </w:p>
    <w:p w14:paraId="7D3664EB" w14:textId="77777777" w:rsidR="004F08E6" w:rsidRPr="00421A25" w:rsidRDefault="004F08E6" w:rsidP="004F08E6">
      <w:r w:rsidRPr="00421A25">
        <w:t xml:space="preserve">- Чем больше стаж и выше зарплата, тем выше будет пенсия, - подчеркнула Елена </w:t>
      </w:r>
      <w:proofErr w:type="spellStart"/>
      <w:r w:rsidRPr="00421A25">
        <w:t>Гоморова</w:t>
      </w:r>
      <w:proofErr w:type="spellEnd"/>
      <w:r w:rsidRPr="00421A25">
        <w:t>.</w:t>
      </w:r>
    </w:p>
    <w:p w14:paraId="2ACA80B6" w14:textId="77777777" w:rsidR="004F08E6" w:rsidRPr="00421A25" w:rsidRDefault="004F08E6" w:rsidP="004F08E6">
      <w:r w:rsidRPr="00421A25">
        <w:t xml:space="preserve">Вместе с тем особое внимание уделяется периодам работы </w:t>
      </w:r>
      <w:proofErr w:type="spellStart"/>
      <w:r w:rsidRPr="00421A25">
        <w:t>работы</w:t>
      </w:r>
      <w:proofErr w:type="spellEnd"/>
      <w:r w:rsidRPr="00421A25">
        <w:t xml:space="preserve"> после 1 июля 1998 года. Как поясняет </w:t>
      </w:r>
      <w:proofErr w:type="spellStart"/>
      <w:r w:rsidRPr="00421A25">
        <w:t>Гоморова</w:t>
      </w:r>
      <w:proofErr w:type="spellEnd"/>
      <w:r w:rsidRPr="00421A25">
        <w:t>, они засчитываются в стаж не автоматически, а с учетом фактически получаемой заработной платы.</w:t>
      </w:r>
    </w:p>
    <w:p w14:paraId="35B88AFA" w14:textId="77777777" w:rsidR="004F08E6" w:rsidRPr="00421A25" w:rsidRDefault="004F08E6" w:rsidP="004F08E6">
      <w:r w:rsidRPr="00421A25">
        <w:t>В случае, если зарплата не ниже минимальной, то один год работы засчитывается как полный год стажа. Если же доход ниже минимального заработка, что стаж уменьшается пропорционально.</w:t>
      </w:r>
    </w:p>
    <w:p w14:paraId="03B86FE4" w14:textId="77777777" w:rsidR="004F08E6" w:rsidRPr="00421A25" w:rsidRDefault="004F08E6" w:rsidP="004F08E6">
      <w:r w:rsidRPr="00421A25">
        <w:t>- Например, человек получал 0,5 минимальной зарплаты. Вместо полного года ему засчитают только 6 месяцев стажа, - уточнила начальник главного управления.</w:t>
      </w:r>
    </w:p>
    <w:p w14:paraId="55A933DA" w14:textId="77777777" w:rsidR="004F08E6" w:rsidRPr="00421A25" w:rsidRDefault="004F08E6" w:rsidP="004F08E6">
      <w:r w:rsidRPr="00421A25">
        <w:t>Таким образом, работа на полставки не лишает белорусов права на пенсию, однако она напрямую влияет на ее размер, а также количество засчитываемого стажа. Соответственно, чем выше официальный доход и взносы, тем больше окажется будущая пенсия.</w:t>
      </w:r>
    </w:p>
    <w:p w14:paraId="6EFA3360" w14:textId="5E1035B9" w:rsidR="00111D7C" w:rsidRPr="00421A25" w:rsidRDefault="002E75B3" w:rsidP="004F08E6">
      <w:hyperlink r:id="rId45" w:history="1">
        <w:r w:rsidR="004F08E6" w:rsidRPr="00421A25">
          <w:rPr>
            <w:rStyle w:val="a3"/>
          </w:rPr>
          <w:t>https://www.belarus.kp.ru/online/news/6941971/</w:t>
        </w:r>
      </w:hyperlink>
    </w:p>
    <w:p w14:paraId="6A83476E" w14:textId="27948A7B" w:rsidR="00A9692A" w:rsidRPr="00421A25" w:rsidRDefault="00A9692A" w:rsidP="00A9692A">
      <w:pPr>
        <w:pStyle w:val="2"/>
      </w:pPr>
      <w:bookmarkStart w:id="143" w:name="_Toc228342691"/>
      <w:r w:rsidRPr="00421A25">
        <w:lastRenderedPageBreak/>
        <w:t xml:space="preserve">inbusiness.kz, 28.04.2026, </w:t>
      </w:r>
      <w:proofErr w:type="gramStart"/>
      <w:r w:rsidRPr="00421A25">
        <w:t>Ни</w:t>
      </w:r>
      <w:proofErr w:type="gramEnd"/>
      <w:r w:rsidRPr="00421A25">
        <w:t xml:space="preserve"> одного </w:t>
      </w:r>
      <w:r w:rsidR="00421A25">
        <w:t>«</w:t>
      </w:r>
      <w:r w:rsidRPr="00421A25">
        <w:t>за</w:t>
      </w:r>
      <w:r w:rsidR="00421A25">
        <w:t>»</w:t>
      </w:r>
      <w:r w:rsidRPr="00421A25">
        <w:t xml:space="preserve">: </w:t>
      </w:r>
      <w:proofErr w:type="spellStart"/>
      <w:r w:rsidRPr="00421A25">
        <w:t>казахстанцы</w:t>
      </w:r>
      <w:proofErr w:type="spellEnd"/>
      <w:r w:rsidRPr="00421A25">
        <w:t xml:space="preserve"> против ужесточения доступа к пенсионным накоплениям</w:t>
      </w:r>
      <w:bookmarkEnd w:id="143"/>
    </w:p>
    <w:p w14:paraId="495833FB" w14:textId="27C4726A" w:rsidR="00A9692A" w:rsidRPr="00421A25" w:rsidRDefault="00A9692A" w:rsidP="00E136BC">
      <w:pPr>
        <w:pStyle w:val="3"/>
      </w:pPr>
      <w:bookmarkStart w:id="144" w:name="_Toc228342692"/>
      <w:r w:rsidRPr="00421A25">
        <w:t xml:space="preserve">Голосов </w:t>
      </w:r>
      <w:r w:rsidR="00421A25">
        <w:t>«</w:t>
      </w:r>
      <w:r w:rsidRPr="00421A25">
        <w:t>за</w:t>
      </w:r>
      <w:r w:rsidR="00421A25">
        <w:t>»</w:t>
      </w:r>
      <w:r w:rsidRPr="00421A25">
        <w:t xml:space="preserve"> — ноль. В Казахстане завершилось публичное обсуждение проекта о повышении порогов для изъятия пенсионных накоплений: документ на портале </w:t>
      </w:r>
      <w:r w:rsidR="00421A25">
        <w:t>«</w:t>
      </w:r>
      <w:r w:rsidRPr="00421A25">
        <w:t>Открытые НПА</w:t>
      </w:r>
      <w:r w:rsidR="00421A25">
        <w:t>»</w:t>
      </w:r>
      <w:r w:rsidRPr="00421A25">
        <w:t xml:space="preserve"> не получил поддержки пользователей. На этом фоне эксперты и власти продолжают спорить о главном — где проходит граница между текущими финансовыми потребностями и будущей пенсионной безопасностью.</w:t>
      </w:r>
      <w:bookmarkEnd w:id="144"/>
    </w:p>
    <w:p w14:paraId="57CF0909" w14:textId="56907487" w:rsidR="00A9692A" w:rsidRPr="00421A25" w:rsidRDefault="00A9692A" w:rsidP="00A9692A">
      <w:r w:rsidRPr="00421A25">
        <w:t xml:space="preserve">Десятки </w:t>
      </w:r>
      <w:proofErr w:type="spellStart"/>
      <w:r w:rsidRPr="00421A25">
        <w:t>казахстанцев</w:t>
      </w:r>
      <w:proofErr w:type="spellEnd"/>
      <w:r w:rsidRPr="00421A25">
        <w:t xml:space="preserve"> выступили против проекта о повышении порогов для снятия пенсионных накоплений. Публичное обсуждение на портале </w:t>
      </w:r>
      <w:r w:rsidR="00421A25">
        <w:t>«</w:t>
      </w:r>
      <w:r w:rsidRPr="00421A25">
        <w:t>Открытые НПА</w:t>
      </w:r>
      <w:r w:rsidR="00421A25">
        <w:t>»</w:t>
      </w:r>
      <w:r w:rsidRPr="00421A25">
        <w:t xml:space="preserve"> завершилось без единого голоса </w:t>
      </w:r>
      <w:r w:rsidR="00421A25">
        <w:t>«</w:t>
      </w:r>
      <w:r w:rsidRPr="00421A25">
        <w:t>за</w:t>
      </w:r>
      <w:r w:rsidR="00421A25">
        <w:t>»</w:t>
      </w:r>
      <w:r w:rsidRPr="00421A25">
        <w:t>: против высказались 22 пользователя. Всего на платформе оставлено более 40 комментариев. И дополнительное недовольство у граждан вызывает то, что сам документ с конкретными параметрами повышения и новой методикой расчёта порогов опубликован не был.</w:t>
      </w:r>
    </w:p>
    <w:p w14:paraId="3C9A8AD7" w14:textId="77777777" w:rsidR="00A9692A" w:rsidRPr="00421A25" w:rsidRDefault="00A9692A" w:rsidP="00A9692A">
      <w:r w:rsidRPr="00421A25">
        <w:t xml:space="preserve">Правительство предлагает пороги изъятия пенсионных накоплений повысить на уровень инфляции, чтобы якобы обеспечить </w:t>
      </w:r>
      <w:proofErr w:type="spellStart"/>
      <w:r w:rsidRPr="00421A25">
        <w:t>казахстанцам</w:t>
      </w:r>
      <w:proofErr w:type="spellEnd"/>
      <w:r w:rsidRPr="00421A25">
        <w:t xml:space="preserve"> достойную пенсию. Мол, за пять лет уже изъято около 5 трлн тенге из ЕНПФ и чрезмерное снятие средств сегодня может привести к снижению пенсионных выплат в будущем. Но некоторые эксперты не согласны с такой политикой.</w:t>
      </w:r>
    </w:p>
    <w:p w14:paraId="0FCD3B84" w14:textId="4B8F3F05" w:rsidR="00A9692A" w:rsidRPr="00421A25" w:rsidRDefault="00421A25" w:rsidP="00A9692A">
      <w:r>
        <w:t>«</w:t>
      </w:r>
      <w:r w:rsidR="00A9692A" w:rsidRPr="00421A25">
        <w:t>Я бы, знаете, наоборот его бы уменьшил. Почему? Потому что на фоне той маленькой пенсии, которую мы получаем из ЕНПФ, надо дать возможность людям лечиться. Но тогда я бы, например, уменьшил возможности получения денег для обеспечения жилья. Потому что получение жилья за счет пенсионных активов это все-таки не вписывается в социальную концепцию пенсионного обеспечения</w:t>
      </w:r>
      <w:proofErr w:type="gramStart"/>
      <w:r>
        <w:t>»</w:t>
      </w:r>
      <w:r w:rsidR="00A9692A" w:rsidRPr="00421A25">
        <w:t>,  -</w:t>
      </w:r>
      <w:proofErr w:type="gramEnd"/>
      <w:r w:rsidR="00A9692A" w:rsidRPr="00421A25">
        <w:t xml:space="preserve"> рассказывает политолог, экономист Айдар </w:t>
      </w:r>
      <w:proofErr w:type="spellStart"/>
      <w:r w:rsidR="00A9692A" w:rsidRPr="00421A25">
        <w:t>Алибаев</w:t>
      </w:r>
      <w:proofErr w:type="spellEnd"/>
      <w:r w:rsidR="00A9692A" w:rsidRPr="00421A25">
        <w:t>.</w:t>
      </w:r>
    </w:p>
    <w:p w14:paraId="4F70EF86" w14:textId="77777777" w:rsidR="00A9692A" w:rsidRPr="00421A25" w:rsidRDefault="00A9692A" w:rsidP="00A9692A">
      <w:r w:rsidRPr="00421A25">
        <w:t xml:space="preserve">Экономист </w:t>
      </w:r>
      <w:proofErr w:type="spellStart"/>
      <w:r w:rsidRPr="00421A25">
        <w:t>Меруерт</w:t>
      </w:r>
      <w:proofErr w:type="spellEnd"/>
      <w:r w:rsidRPr="00421A25">
        <w:t xml:space="preserve"> </w:t>
      </w:r>
      <w:proofErr w:type="spellStart"/>
      <w:r w:rsidRPr="00421A25">
        <w:t>Махмутова</w:t>
      </w:r>
      <w:proofErr w:type="spellEnd"/>
      <w:r w:rsidRPr="00421A25">
        <w:t xml:space="preserve"> объясняет, что проблема намного глубже, чем результаты обсуждения, и она заключается в самой системе. Досрочное изъятие средств из ЕНПФ, по ее мнению, было популистским. По ее данным, из более чем 11 млн счетов регулярные взносы делают лишь около четырех с половиной миллионов человек, а снимают деньги в основном около 7% более обеспеченных граждан. На фоне низких пенсий это усиливает риски, особенно для будущих поколений.</w:t>
      </w:r>
    </w:p>
    <w:p w14:paraId="3AA1C6D7" w14:textId="72093702" w:rsidR="00A9692A" w:rsidRPr="00421A25" w:rsidRDefault="00421A25" w:rsidP="00A9692A">
      <w:r>
        <w:t>«</w:t>
      </w:r>
      <w:r w:rsidR="00A9692A" w:rsidRPr="00421A25">
        <w:t>У нас очень низкий коэффициент замещения, то есть средняя заработная плата и то, сколько от нее потом человек получает в виде пенсии. Поэтому проблем в пенсионной системе много, но я бы полностью запретила возможность изымать пенсионные накопления</w:t>
      </w:r>
      <w:r>
        <w:t>»</w:t>
      </w:r>
      <w:r w:rsidR="00A9692A" w:rsidRPr="00421A25">
        <w:t xml:space="preserve">, - говорит директор </w:t>
      </w:r>
      <w:proofErr w:type="spellStart"/>
      <w:r w:rsidR="00A9692A" w:rsidRPr="00421A25">
        <w:t>Public</w:t>
      </w:r>
      <w:proofErr w:type="spellEnd"/>
      <w:r w:rsidR="00A9692A" w:rsidRPr="00421A25">
        <w:t xml:space="preserve"> </w:t>
      </w:r>
      <w:proofErr w:type="spellStart"/>
      <w:r w:rsidR="00A9692A" w:rsidRPr="00421A25">
        <w:t>Policy</w:t>
      </w:r>
      <w:proofErr w:type="spellEnd"/>
      <w:r w:rsidR="00A9692A" w:rsidRPr="00421A25">
        <w:t xml:space="preserve"> </w:t>
      </w:r>
      <w:proofErr w:type="spellStart"/>
      <w:r w:rsidR="00A9692A" w:rsidRPr="00421A25">
        <w:t>Research</w:t>
      </w:r>
      <w:proofErr w:type="spellEnd"/>
      <w:r w:rsidR="00A9692A" w:rsidRPr="00421A25">
        <w:t xml:space="preserve"> </w:t>
      </w:r>
      <w:proofErr w:type="spellStart"/>
      <w:r w:rsidR="00A9692A" w:rsidRPr="00421A25">
        <w:t>Center</w:t>
      </w:r>
      <w:proofErr w:type="spellEnd"/>
      <w:r w:rsidR="00A9692A" w:rsidRPr="00421A25">
        <w:t xml:space="preserve"> </w:t>
      </w:r>
      <w:proofErr w:type="spellStart"/>
      <w:r w:rsidR="00A9692A" w:rsidRPr="00421A25">
        <w:t>Меруерт</w:t>
      </w:r>
      <w:proofErr w:type="spellEnd"/>
      <w:r w:rsidR="00A9692A" w:rsidRPr="00421A25">
        <w:t xml:space="preserve"> </w:t>
      </w:r>
      <w:proofErr w:type="spellStart"/>
      <w:r w:rsidR="00A9692A" w:rsidRPr="00421A25">
        <w:t>Махмутова</w:t>
      </w:r>
      <w:proofErr w:type="spellEnd"/>
      <w:r w:rsidR="00A9692A" w:rsidRPr="00421A25">
        <w:t>.</w:t>
      </w:r>
    </w:p>
    <w:p w14:paraId="6B55F3CE" w14:textId="77777777" w:rsidR="00A9692A" w:rsidRPr="00421A25" w:rsidRDefault="00A9692A" w:rsidP="00A9692A">
      <w:r w:rsidRPr="00421A25">
        <w:t xml:space="preserve">В министерстве труда пока не комментируют судьбу проекта — вопрос об отмене или изменении остается открытым, ответ пообещали дать завтра. А в </w:t>
      </w:r>
      <w:proofErr w:type="spellStart"/>
      <w:r w:rsidRPr="00421A25">
        <w:t>Нацбанке</w:t>
      </w:r>
      <w:proofErr w:type="spellEnd"/>
      <w:r w:rsidRPr="00421A25">
        <w:t xml:space="preserve">, который управляет пенсионными активами, поддерживают повышение порогов изъятия пенсионных накоплений. И в этой связи один из </w:t>
      </w:r>
      <w:proofErr w:type="spellStart"/>
      <w:r w:rsidRPr="00421A25">
        <w:t>мажилисменов</w:t>
      </w:r>
      <w:proofErr w:type="spellEnd"/>
      <w:r w:rsidRPr="00421A25">
        <w:t xml:space="preserve"> считает, что в итоге их все же повысят.</w:t>
      </w:r>
    </w:p>
    <w:p w14:paraId="5B770D89" w14:textId="7BFD769C" w:rsidR="00A9692A" w:rsidRPr="00421A25" w:rsidRDefault="00421A25" w:rsidP="00A9692A">
      <w:r>
        <w:t>«</w:t>
      </w:r>
      <w:proofErr w:type="spellStart"/>
      <w:r w:rsidR="00A9692A" w:rsidRPr="00421A25">
        <w:t>Нацбанк</w:t>
      </w:r>
      <w:proofErr w:type="spellEnd"/>
      <w:r w:rsidR="00A9692A" w:rsidRPr="00421A25">
        <w:t xml:space="preserve"> выразил свою позицию, что уже нужно повышать пороги, </w:t>
      </w:r>
      <w:proofErr w:type="spellStart"/>
      <w:r w:rsidR="00A9692A" w:rsidRPr="00421A25">
        <w:t>минтруда</w:t>
      </w:r>
      <w:proofErr w:type="spellEnd"/>
      <w:r w:rsidR="00A9692A" w:rsidRPr="00421A25">
        <w:t xml:space="preserve"> тоже, как Вы считаете, все-таки поднимут? - Это же незаконно, это же на уровне постановления решается. Я думаю, что в любом случае, такое решение будет принято. -Как Вы думаете, какой диапазон может быть? -Я не знаю, я специально не погружался, но я думаю, что </w:t>
      </w:r>
      <w:r w:rsidR="00A9692A" w:rsidRPr="00421A25">
        <w:lastRenderedPageBreak/>
        <w:t>оно будет достаточно выше, чем есть</w:t>
      </w:r>
      <w:r>
        <w:t>»</w:t>
      </w:r>
      <w:r w:rsidR="00A9692A" w:rsidRPr="00421A25">
        <w:t xml:space="preserve">, - сказал депутат </w:t>
      </w:r>
      <w:proofErr w:type="spellStart"/>
      <w:r w:rsidR="00A9692A" w:rsidRPr="00421A25">
        <w:t>мажилиса</w:t>
      </w:r>
      <w:proofErr w:type="spellEnd"/>
      <w:r w:rsidR="00A9692A" w:rsidRPr="00421A25">
        <w:t xml:space="preserve"> </w:t>
      </w:r>
      <w:proofErr w:type="gramStart"/>
      <w:r w:rsidR="00A9692A" w:rsidRPr="00421A25">
        <w:t>парламента  РК</w:t>
      </w:r>
      <w:proofErr w:type="gramEnd"/>
      <w:r w:rsidR="00A9692A" w:rsidRPr="00421A25">
        <w:t xml:space="preserve"> </w:t>
      </w:r>
      <w:proofErr w:type="spellStart"/>
      <w:r w:rsidR="00A9692A" w:rsidRPr="00421A25">
        <w:t>Айдос</w:t>
      </w:r>
      <w:proofErr w:type="spellEnd"/>
      <w:r w:rsidR="00A9692A" w:rsidRPr="00421A25">
        <w:t xml:space="preserve"> </w:t>
      </w:r>
      <w:proofErr w:type="spellStart"/>
      <w:r w:rsidR="00A9692A" w:rsidRPr="00421A25">
        <w:t>Сарым</w:t>
      </w:r>
      <w:proofErr w:type="spellEnd"/>
      <w:r w:rsidR="00A9692A" w:rsidRPr="00421A25">
        <w:t>.</w:t>
      </w:r>
    </w:p>
    <w:p w14:paraId="014F2999" w14:textId="00F7C27B" w:rsidR="00A9692A" w:rsidRPr="00421A25" w:rsidRDefault="00421A25" w:rsidP="00A9692A">
      <w:r>
        <w:t>«</w:t>
      </w:r>
      <w:r w:rsidR="00A9692A" w:rsidRPr="00421A25">
        <w:t>Мы действительно поддерживаем идею повышения порогов, потому что это увеличивает устойчивость финансовой системы и защищает наших граждан в будущем при выходе на пенсию</w:t>
      </w:r>
      <w:r>
        <w:t>»</w:t>
      </w:r>
      <w:r w:rsidR="00A9692A" w:rsidRPr="00421A25">
        <w:t xml:space="preserve">, - говорит заместитель председателя Национального банка Казахстана </w:t>
      </w:r>
      <w:proofErr w:type="spellStart"/>
      <w:r w:rsidR="00A9692A" w:rsidRPr="00421A25">
        <w:t>Алия</w:t>
      </w:r>
      <w:proofErr w:type="spellEnd"/>
      <w:r w:rsidR="00A9692A" w:rsidRPr="00421A25">
        <w:t xml:space="preserve"> </w:t>
      </w:r>
      <w:proofErr w:type="spellStart"/>
      <w:r w:rsidR="00A9692A" w:rsidRPr="00421A25">
        <w:t>Молдабекова</w:t>
      </w:r>
      <w:proofErr w:type="spellEnd"/>
      <w:r w:rsidR="00A9692A" w:rsidRPr="00421A25">
        <w:t>.</w:t>
      </w:r>
    </w:p>
    <w:p w14:paraId="54FB8A7A" w14:textId="77777777" w:rsidR="00A9692A" w:rsidRPr="00421A25" w:rsidRDefault="00A9692A" w:rsidP="00A9692A">
      <w:r w:rsidRPr="00421A25">
        <w:t xml:space="preserve">Тема изъятия пенсионных накоплений из ЕНПФ уже несколько лет сопровождается громкими скандалами. В сентябре прошлого года выявили схемы </w:t>
      </w:r>
      <w:proofErr w:type="spellStart"/>
      <w:r w:rsidRPr="00421A25">
        <w:t>обналичивания</w:t>
      </w:r>
      <w:proofErr w:type="spellEnd"/>
      <w:r w:rsidRPr="00421A25">
        <w:t xml:space="preserve"> через стоматологию: один гражданин вывел 32,6 млн тенге, другой — 13 млн. После этого изъятия на лечение зубов приостановили до 15 апреля этого года, сославшись на масштаб выявленных махинаций. Сейчас рассматривают возможность вернуть эту опцию, но уже в обновленном формате — с полной </w:t>
      </w:r>
      <w:proofErr w:type="spellStart"/>
      <w:r w:rsidRPr="00421A25">
        <w:t>цифровизацией</w:t>
      </w:r>
      <w:proofErr w:type="spellEnd"/>
      <w:r w:rsidRPr="00421A25">
        <w:t xml:space="preserve"> процесса, чтобы исключить злоупотребления.</w:t>
      </w:r>
    </w:p>
    <w:p w14:paraId="6C6CC904" w14:textId="387E5427" w:rsidR="004F08E6" w:rsidRPr="00421A25" w:rsidRDefault="002E75B3" w:rsidP="00A9692A">
      <w:hyperlink r:id="rId46" w:history="1">
        <w:r w:rsidR="00A9692A" w:rsidRPr="00421A25">
          <w:rPr>
            <w:rStyle w:val="a3"/>
          </w:rPr>
          <w:t>https://inbusiness.kz/ru/last/ni-odnogo-za-kazahstancy-protiv-uzhestocheniya-dostupa-k-pensionnym-nakopleniyam</w:t>
        </w:r>
      </w:hyperlink>
    </w:p>
    <w:p w14:paraId="767DDA11" w14:textId="77777777" w:rsidR="00A9692A" w:rsidRPr="00421A25" w:rsidRDefault="00A9692A" w:rsidP="00A9692A"/>
    <w:p w14:paraId="0F91D1CE" w14:textId="77777777" w:rsidR="00111D7C" w:rsidRDefault="00111D7C" w:rsidP="00111D7C">
      <w:pPr>
        <w:pStyle w:val="10"/>
      </w:pPr>
      <w:bookmarkStart w:id="145" w:name="_Toc99271715"/>
      <w:bookmarkStart w:id="146" w:name="_Toc99318660"/>
      <w:bookmarkStart w:id="147" w:name="_Toc165991080"/>
      <w:bookmarkStart w:id="148" w:name="_Toc228342693"/>
      <w:r w:rsidRPr="00421A25">
        <w:t>Новости пенсионной отрасли стран дальнего зарубежья</w:t>
      </w:r>
      <w:bookmarkEnd w:id="145"/>
      <w:bookmarkEnd w:id="146"/>
      <w:bookmarkEnd w:id="147"/>
      <w:bookmarkEnd w:id="148"/>
    </w:p>
    <w:p w14:paraId="545BDFFE" w14:textId="283D0357" w:rsidR="00745F24" w:rsidRDefault="00745F24" w:rsidP="00745F24">
      <w:pPr>
        <w:pStyle w:val="2"/>
      </w:pPr>
      <w:bookmarkStart w:id="149" w:name="_Toc228342694"/>
      <w:r>
        <w:t>РИА Новости, 28.04.2026</w:t>
      </w:r>
      <w:r w:rsidRPr="00745F24">
        <w:t xml:space="preserve">, </w:t>
      </w:r>
      <w:r>
        <w:t>Госсовет Колумбии остановил перевод средств частных пенсионных фондов в государственный</w:t>
      </w:r>
      <w:bookmarkEnd w:id="149"/>
    </w:p>
    <w:p w14:paraId="63ACE77E" w14:textId="4ACC1B93" w:rsidR="00745F24" w:rsidRDefault="00745F24" w:rsidP="00745F24">
      <w:pPr>
        <w:pStyle w:val="3"/>
      </w:pPr>
      <w:bookmarkStart w:id="150" w:name="_Toc228342695"/>
      <w:r>
        <w:t xml:space="preserve">Государственный совет Колумбии приостановил действие части правительственного декрета о досрочном переводе средств из частных пенсионных фондов в государственный фонд </w:t>
      </w:r>
      <w:proofErr w:type="spellStart"/>
      <w:r>
        <w:t>Colpensiones</w:t>
      </w:r>
      <w:proofErr w:type="spellEnd"/>
      <w:r>
        <w:t>.</w:t>
      </w:r>
      <w:bookmarkEnd w:id="150"/>
    </w:p>
    <w:p w14:paraId="7B39ACE7" w14:textId="77777777" w:rsidR="00745F24" w:rsidRDefault="00745F24" w:rsidP="00745F24">
      <w:r>
        <w:t xml:space="preserve">"Декрет изменил правило, уже установленное законом, поскольку перенес момент, когда должен осуществляться перевод средств, в связи с чем действие этой части документа временно приостанавливается", - говорится в сообщении на сайте госсовета </w:t>
      </w:r>
      <w:proofErr w:type="gramStart"/>
      <w:r>
        <w:t>Колумбии .</w:t>
      </w:r>
      <w:proofErr w:type="gramEnd"/>
    </w:p>
    <w:p w14:paraId="6EAB1BD7" w14:textId="77777777" w:rsidR="00745F24" w:rsidRDefault="00745F24" w:rsidP="00745F24">
      <w:r>
        <w:t>Принятая ранее правительством мера, по мнению госсовета, может противоречить закону 2381 от 2024 года, который позволил отдельным категориям граждан перейти из частных пенсионных фондов в государственный фонд, однако прямо закрепил, что накопленные средства должны оставаться в частных фондах до выполнения условий выхода на пенсию.</w:t>
      </w:r>
    </w:p>
    <w:p w14:paraId="355805F6" w14:textId="77777777" w:rsidR="00745F24" w:rsidRDefault="00745F24" w:rsidP="00745F24">
      <w:r>
        <w:t>Приостановленный декрет 415 от 2026 года обязывал администраторов фондов перевести средства вкладчиков в сжатые сроки: 50% - в течение максимум 20 дней и оставшиеся 50% - в последующие 10 дней. В госсовете подчеркнули, что столь короткие сроки потребовали срочного рассмотрения дела, поскольку при обычной процедуре средства могли быть переведены до вынесения решения.</w:t>
      </w:r>
    </w:p>
    <w:p w14:paraId="0CE975C7" w14:textId="77777777" w:rsidR="00745F24" w:rsidRDefault="00745F24" w:rsidP="00745F24">
      <w:r>
        <w:t xml:space="preserve">В заявлении также подчеркивается, что президент Колумбии вправе издавать подзаконные акты для реализации законов, однако не может изменять их содержание </w:t>
      </w:r>
      <w:r>
        <w:lastRenderedPageBreak/>
        <w:t xml:space="preserve">или подменять решения, относящиеся к компетенции конгресса. В связи с этим действие спорной нормы приостановлено до завершения </w:t>
      </w:r>
      <w:proofErr w:type="gramStart"/>
      <w:r>
        <w:t>разбирательства</w:t>
      </w:r>
      <w:proofErr w:type="gramEnd"/>
      <w:r>
        <w:t xml:space="preserve"> по существу.</w:t>
      </w:r>
    </w:p>
    <w:p w14:paraId="0044D076" w14:textId="73580ABD" w:rsidR="00745F24" w:rsidRPr="00745F24" w:rsidRDefault="00745F24" w:rsidP="00745F24">
      <w:r>
        <w:t xml:space="preserve">В планах правительства перевести средства частных пенсионных фондов в государственный фонд </w:t>
      </w:r>
      <w:proofErr w:type="spellStart"/>
      <w:r>
        <w:t>Colpensiones</w:t>
      </w:r>
      <w:proofErr w:type="spellEnd"/>
      <w:r>
        <w:t xml:space="preserve"> речь шла о накоплениях более чем 119 тысяч граждан, воспользовавшихся возможностью перехода в рамках пенсионной реформы 2024 года, общий объем которых, по оценкам, может достигать около 6,5 миллиарда долларов.</w:t>
      </w:r>
    </w:p>
    <w:p w14:paraId="5525A503" w14:textId="77777777" w:rsidR="00764080" w:rsidRPr="00421A25" w:rsidRDefault="00764080" w:rsidP="00764080">
      <w:pPr>
        <w:pStyle w:val="2"/>
      </w:pPr>
      <w:bookmarkStart w:id="151" w:name="_Toc228342696"/>
      <w:bookmarkEnd w:id="106"/>
      <w:r w:rsidRPr="00421A25">
        <w:t>ТАСС, 28.04.2026, SCMP: сокращение населения в Китае достигнет 60 млн человек за 10 лет</w:t>
      </w:r>
      <w:bookmarkEnd w:id="151"/>
    </w:p>
    <w:p w14:paraId="203852B0" w14:textId="77777777" w:rsidR="00764080" w:rsidRPr="00421A25" w:rsidRDefault="00764080" w:rsidP="00E136BC">
      <w:pPr>
        <w:pStyle w:val="3"/>
      </w:pPr>
      <w:bookmarkStart w:id="152" w:name="_Toc228342697"/>
      <w:r w:rsidRPr="00421A25">
        <w:t xml:space="preserve">Масштаб сокращения численности жителей Китая в течение следующих 10 лет может достигнуть около 60 млн, что сопоставимо с населением всей Франции (68,5 млн человек). Об этом сообщила газета </w:t>
      </w:r>
      <w:proofErr w:type="spellStart"/>
      <w:r w:rsidRPr="00421A25">
        <w:t>South</w:t>
      </w:r>
      <w:proofErr w:type="spellEnd"/>
      <w:r w:rsidRPr="00421A25">
        <w:t xml:space="preserve"> </w:t>
      </w:r>
      <w:proofErr w:type="spellStart"/>
      <w:r w:rsidRPr="00421A25">
        <w:t>China</w:t>
      </w:r>
      <w:proofErr w:type="spellEnd"/>
      <w:r w:rsidRPr="00421A25">
        <w:t xml:space="preserve"> </w:t>
      </w:r>
      <w:proofErr w:type="spellStart"/>
      <w:r w:rsidRPr="00421A25">
        <w:t>Morning</w:t>
      </w:r>
      <w:proofErr w:type="spellEnd"/>
      <w:r w:rsidRPr="00421A25">
        <w:t xml:space="preserve"> </w:t>
      </w:r>
      <w:proofErr w:type="spellStart"/>
      <w:r w:rsidRPr="00421A25">
        <w:t>Post</w:t>
      </w:r>
      <w:proofErr w:type="spellEnd"/>
      <w:r w:rsidRPr="00421A25">
        <w:t xml:space="preserve"> (SCMP) со ссылкой на отчет исследовательской группы </w:t>
      </w:r>
      <w:proofErr w:type="spellStart"/>
      <w:r w:rsidRPr="00421A25">
        <w:t>Rhodium</w:t>
      </w:r>
      <w:proofErr w:type="spellEnd"/>
      <w:r w:rsidRPr="00421A25">
        <w:t xml:space="preserve"> </w:t>
      </w:r>
      <w:proofErr w:type="spellStart"/>
      <w:r w:rsidRPr="00421A25">
        <w:t>Group</w:t>
      </w:r>
      <w:proofErr w:type="spellEnd"/>
      <w:r w:rsidRPr="00421A25">
        <w:t>.</w:t>
      </w:r>
      <w:bookmarkEnd w:id="152"/>
    </w:p>
    <w:p w14:paraId="2BC8E150" w14:textId="77777777" w:rsidR="00764080" w:rsidRPr="00421A25" w:rsidRDefault="00764080" w:rsidP="00764080">
      <w:r w:rsidRPr="00421A25">
        <w:t>Одной из главных причин является резкое снижение рождаемости - 7,92 млн детей в 2025 году, на 17% меньше, чем в 2024 году. При этом численность населения Китая снижается уже четвертый год подряд. К другим важным факторам относятся рост стоимости жизни и изменение настроений в обществе.</w:t>
      </w:r>
    </w:p>
    <w:p w14:paraId="54787674" w14:textId="77777777" w:rsidR="00764080" w:rsidRPr="00421A25" w:rsidRDefault="00764080" w:rsidP="00764080">
      <w:r w:rsidRPr="00421A25">
        <w:t>В исследовании отмечается, что демографический спад в КНР уже начинает сказываться на состоянии ее экономики. Так, в 2025 году бюджетные субсидии фондам соцобеспечения достигли рекордных 2,5 трлн юаней ($425 млрд), что эквивалентно 10,1% всех расходов бюджета страны. При сохранении текущих демографических тенденций эта сумма будет продолжать расти.</w:t>
      </w:r>
    </w:p>
    <w:p w14:paraId="2C65296B" w14:textId="77777777" w:rsidR="00764080" w:rsidRPr="00421A25" w:rsidRDefault="00764080" w:rsidP="00764080">
      <w:r w:rsidRPr="00421A25">
        <w:t xml:space="preserve">Ожидается, что мягкие условия на китайском рынке труда и замедление роста доходов усилят </w:t>
      </w:r>
      <w:proofErr w:type="spellStart"/>
      <w:r w:rsidRPr="00421A25">
        <w:t>депопуляционные</w:t>
      </w:r>
      <w:proofErr w:type="spellEnd"/>
      <w:r w:rsidRPr="00421A25">
        <w:t xml:space="preserve"> тенденции, уточняет SCMP. Сокращение численности населения в свою очередь приведет к снижению объемов кредитования и процентных ставок, предупреждают в </w:t>
      </w:r>
      <w:proofErr w:type="spellStart"/>
      <w:r w:rsidRPr="00421A25">
        <w:t>Rhodium</w:t>
      </w:r>
      <w:proofErr w:type="spellEnd"/>
      <w:r w:rsidRPr="00421A25">
        <w:t xml:space="preserve"> </w:t>
      </w:r>
      <w:proofErr w:type="spellStart"/>
      <w:r w:rsidRPr="00421A25">
        <w:t>Group</w:t>
      </w:r>
      <w:proofErr w:type="spellEnd"/>
      <w:r w:rsidRPr="00421A25">
        <w:t>.</w:t>
      </w:r>
    </w:p>
    <w:p w14:paraId="682A7CE9" w14:textId="25C79938" w:rsidR="00CA32BC" w:rsidRPr="00421A25" w:rsidRDefault="002E75B3" w:rsidP="00764080">
      <w:hyperlink r:id="rId47" w:history="1">
        <w:r w:rsidR="00764080" w:rsidRPr="00421A25">
          <w:rPr>
            <w:rStyle w:val="a3"/>
          </w:rPr>
          <w:t>https://tass.ru/mezhdunarodnaya-panorama/27240285</w:t>
        </w:r>
      </w:hyperlink>
    </w:p>
    <w:p w14:paraId="61F55C51" w14:textId="77777777" w:rsidR="004B1E46" w:rsidRPr="00421A25" w:rsidRDefault="004B1E46" w:rsidP="004B1E46">
      <w:pPr>
        <w:pStyle w:val="2"/>
      </w:pPr>
      <w:bookmarkStart w:id="153" w:name="_Toc228342698"/>
      <w:r w:rsidRPr="00421A25">
        <w:t>Эксперт, 28.04.2026, Максим Орешкин: к концу XXI века половина городов Китая опустеет</w:t>
      </w:r>
      <w:bookmarkEnd w:id="153"/>
    </w:p>
    <w:p w14:paraId="1CE37D59" w14:textId="77777777" w:rsidR="004B1E46" w:rsidRPr="00421A25" w:rsidRDefault="004B1E46" w:rsidP="00E136BC">
      <w:pPr>
        <w:pStyle w:val="3"/>
      </w:pPr>
      <w:bookmarkStart w:id="154" w:name="_Toc228342699"/>
      <w:r w:rsidRPr="00421A25">
        <w:t>К концу XXI века половина китайских городов будет не нужна - они опустеют в результате снижения городского населения, считает замглавы администрации президента Максим Орешкин. По его словам, пик численности городского населения наступит в 2035 году, после чего пойдет на спад</w:t>
      </w:r>
      <w:bookmarkEnd w:id="154"/>
    </w:p>
    <w:p w14:paraId="5E4C84B7" w14:textId="4F8A9EFE" w:rsidR="004B1E46" w:rsidRPr="00421A25" w:rsidRDefault="004B1E46" w:rsidP="004B1E46">
      <w:r w:rsidRPr="00421A25">
        <w:t xml:space="preserve">К концу XXI века половина городов Китая может оказаться ненужной для жизни из-за демографических изменений, заявил замглавы администрации президента РФ Максим Орешкин в ходе выступления на Втором открытом диалоге </w:t>
      </w:r>
      <w:r w:rsidR="00421A25">
        <w:t>«</w:t>
      </w:r>
      <w:r w:rsidRPr="00421A25">
        <w:t>Будущее мира. Новая площадка глобального роста</w:t>
      </w:r>
      <w:r w:rsidR="00421A25">
        <w:t>»</w:t>
      </w:r>
      <w:r w:rsidRPr="00421A25">
        <w:t xml:space="preserve"> на площадке Национального центра </w:t>
      </w:r>
      <w:r w:rsidR="00421A25">
        <w:t>«</w:t>
      </w:r>
      <w:r w:rsidRPr="00421A25">
        <w:t>Россия</w:t>
      </w:r>
      <w:r w:rsidR="00421A25">
        <w:t>»</w:t>
      </w:r>
      <w:r w:rsidRPr="00421A25">
        <w:t>.</w:t>
      </w:r>
    </w:p>
    <w:p w14:paraId="388C41F7" w14:textId="310108F1" w:rsidR="004B1E46" w:rsidRPr="00421A25" w:rsidRDefault="004B1E46" w:rsidP="004B1E46">
      <w:r w:rsidRPr="00421A25">
        <w:t xml:space="preserve">По его словам, Китай в 2030-2035 годах пройдет пик городского населения, после чего начнется снижение, которое к концу века может привести к тому, что </w:t>
      </w:r>
      <w:r w:rsidR="00421A25">
        <w:t>«</w:t>
      </w:r>
      <w:r w:rsidRPr="00421A25">
        <w:t xml:space="preserve">половина </w:t>
      </w:r>
      <w:r w:rsidRPr="00421A25">
        <w:lastRenderedPageBreak/>
        <w:t>китайских городов просто опустеет</w:t>
      </w:r>
      <w:r w:rsidR="00421A25">
        <w:t>»</w:t>
      </w:r>
      <w:r w:rsidRPr="00421A25">
        <w:t xml:space="preserve">. </w:t>
      </w:r>
      <w:r w:rsidR="00421A25">
        <w:t>«</w:t>
      </w:r>
      <w:r w:rsidRPr="00421A25">
        <w:t>Это яркий пример того, к чему в целом идет мир. Если мы посмотрим на отдельные регионы Китая, мы увидим эти тенденции</w:t>
      </w:r>
      <w:r w:rsidR="00421A25">
        <w:t>»</w:t>
      </w:r>
      <w:r w:rsidRPr="00421A25">
        <w:t>, - сказал он.</w:t>
      </w:r>
    </w:p>
    <w:p w14:paraId="77CB6044" w14:textId="3EB1E2BB" w:rsidR="004B1E46" w:rsidRPr="00421A25" w:rsidRDefault="004B1E46" w:rsidP="004B1E46">
      <w:r w:rsidRPr="00421A25">
        <w:t xml:space="preserve">В качестве примера Максим Орешкин привел опыт провинции </w:t>
      </w:r>
      <w:proofErr w:type="spellStart"/>
      <w:r w:rsidRPr="00421A25">
        <w:t>Хэйлунцзян</w:t>
      </w:r>
      <w:proofErr w:type="spellEnd"/>
      <w:r w:rsidRPr="00421A25">
        <w:t xml:space="preserve"> на северо-востоке Китая (центр - город Харбин), где численность населения сократилась с пиковых 40 до 30 млн человек. В самом Харбине ситуация с населением </w:t>
      </w:r>
      <w:r w:rsidR="00421A25">
        <w:t>«</w:t>
      </w:r>
      <w:r w:rsidRPr="00421A25">
        <w:t>стабильная</w:t>
      </w:r>
      <w:r w:rsidR="00421A25">
        <w:t>»</w:t>
      </w:r>
      <w:r w:rsidRPr="00421A25">
        <w:t>, уточнил замглавы администрации президента РФ.</w:t>
      </w:r>
    </w:p>
    <w:p w14:paraId="5039121B" w14:textId="77777777" w:rsidR="004B1E46" w:rsidRPr="00421A25" w:rsidRDefault="004B1E46" w:rsidP="004B1E46">
      <w:r w:rsidRPr="00421A25">
        <w:t>Сокращение городской численности населения в КНР Максим Орешкин связывает с резким снижением рождаемости. Пик общей численности населения был достигнут в 2020 году - 1,4 млрд человек, причем доля городского населения увеличилась тогда до 0,9 млрд человек (против 0,2 млрд в 1980-е годы) и продолжает расти. По прогнозам ООН, которые в ходе презентации привел замглавы АП, в 2035 году население городов Китая достигнет 1 млрд человек, после чего пойдет на спад. К 2100 году показатель опустится до 0,4 млрд человек.</w:t>
      </w:r>
    </w:p>
    <w:p w14:paraId="387863F6" w14:textId="77777777" w:rsidR="004B1E46" w:rsidRPr="00421A25" w:rsidRDefault="004B1E46" w:rsidP="004B1E46">
      <w:r w:rsidRPr="00421A25">
        <w:t xml:space="preserve">Согласно </w:t>
      </w:r>
      <w:proofErr w:type="gramStart"/>
      <w:r w:rsidRPr="00421A25">
        <w:t>оценкам</w:t>
      </w:r>
      <w:proofErr w:type="gramEnd"/>
      <w:r w:rsidRPr="00421A25">
        <w:t xml:space="preserve"> ученых из Университета </w:t>
      </w:r>
      <w:proofErr w:type="spellStart"/>
      <w:r w:rsidRPr="00421A25">
        <w:t>Флиндерса</w:t>
      </w:r>
      <w:proofErr w:type="spellEnd"/>
      <w:r w:rsidRPr="00421A25">
        <w:t xml:space="preserve"> в Австралии, пик численности населения планеты будет наблюдаться в период с 2067 по 2076 годы. К этому моменту ее могут населять 12,4 млрд человек. Сейчас население Земли составляет 8,23 млрд человек. Ученые предупредили, что человечество уже пересекло допустимый предел потребления ресурсов.</w:t>
      </w:r>
    </w:p>
    <w:p w14:paraId="7D9F9926" w14:textId="3BB64049" w:rsidR="004B1E46" w:rsidRPr="00421A25" w:rsidRDefault="004B1E46" w:rsidP="004B1E46">
      <w:r w:rsidRPr="00421A25">
        <w:t xml:space="preserve">При этом в ООН считают, что до 2050 года только в восьми странах мира будет сохраняться демографическое </w:t>
      </w:r>
      <w:r w:rsidR="00421A25">
        <w:t>«</w:t>
      </w:r>
      <w:r w:rsidRPr="00421A25">
        <w:t>положительное сальдо</w:t>
      </w:r>
      <w:r w:rsidR="00421A25">
        <w:t>»</w:t>
      </w:r>
      <w:r w:rsidRPr="00421A25">
        <w:t xml:space="preserve"> (речь идет о Конго, Пакистане, Египте, Индии, Эфиопии, Нигерии, Филиппинах и Танзании). На эти страны будет приходиться более половины всех новорожденных в мире, прогнозируют в организации. В остальном мире число жителей сокращается уже сегодня. Эксперты в качестве наиболее наглядного примера приводят Китай, который на глазах проваливается в демографическую яму, уступая Индии звание самой населенной страны мира.</w:t>
      </w:r>
    </w:p>
    <w:p w14:paraId="60438A9E" w14:textId="17D9873D" w:rsidR="004B1E46" w:rsidRPr="00421A25" w:rsidRDefault="002E75B3" w:rsidP="004B1E46">
      <w:hyperlink r:id="rId48" w:history="1">
        <w:r w:rsidR="004B1E46" w:rsidRPr="00421A25">
          <w:rPr>
            <w:rStyle w:val="a3"/>
          </w:rPr>
          <w:t>https://expert.ru/news/maksim-oreshkin-k-kontsu-xxi-veka-polovina-gorodov-kitaya-opusteet/</w:t>
        </w:r>
      </w:hyperlink>
      <w:r w:rsidR="004B1E46" w:rsidRPr="00421A25">
        <w:t xml:space="preserve"> </w:t>
      </w:r>
    </w:p>
    <w:p w14:paraId="7F195D15" w14:textId="0B8CF695" w:rsidR="001310BD" w:rsidRPr="00421A25" w:rsidRDefault="001310BD" w:rsidP="001310BD">
      <w:pPr>
        <w:pStyle w:val="2"/>
      </w:pPr>
      <w:bookmarkStart w:id="155" w:name="_Toc228342700"/>
      <w:proofErr w:type="spellStart"/>
      <w:r w:rsidRPr="00421A25">
        <w:t>Dialectic.Club</w:t>
      </w:r>
      <w:proofErr w:type="spellEnd"/>
      <w:r w:rsidRPr="00421A25">
        <w:t>, 28.04.2026, В США хотят разрешить тратить пенсионные накопления на ставки</w:t>
      </w:r>
      <w:bookmarkEnd w:id="155"/>
    </w:p>
    <w:p w14:paraId="0B14F55B" w14:textId="77777777" w:rsidR="001310BD" w:rsidRPr="00421A25" w:rsidRDefault="001310BD" w:rsidP="00E136BC">
      <w:pPr>
        <w:pStyle w:val="3"/>
      </w:pPr>
      <w:bookmarkStart w:id="156" w:name="_Toc228342701"/>
      <w:r w:rsidRPr="00421A25">
        <w:t xml:space="preserve">Три американские компании </w:t>
      </w:r>
      <w:proofErr w:type="spellStart"/>
      <w:r w:rsidRPr="00421A25">
        <w:t>Bitwise</w:t>
      </w:r>
      <w:proofErr w:type="spellEnd"/>
      <w:r w:rsidRPr="00421A25">
        <w:t xml:space="preserve">, </w:t>
      </w:r>
      <w:proofErr w:type="spellStart"/>
      <w:r w:rsidRPr="00421A25">
        <w:t>Roundhill</w:t>
      </w:r>
      <w:proofErr w:type="spellEnd"/>
      <w:r w:rsidRPr="00421A25">
        <w:t xml:space="preserve"> и </w:t>
      </w:r>
      <w:proofErr w:type="spellStart"/>
      <w:r w:rsidRPr="00421A25">
        <w:t>GraniteShares</w:t>
      </w:r>
      <w:proofErr w:type="spellEnd"/>
      <w:r w:rsidRPr="00421A25">
        <w:t>, подали в Комиссию по ценным бумагам и биржам США заявки на создание новых биржевых инвестиционных фондов (ETF). Об этом сообщает CNBC.</w:t>
      </w:r>
      <w:bookmarkEnd w:id="156"/>
    </w:p>
    <w:p w14:paraId="3E1547F3" w14:textId="77777777" w:rsidR="001310BD" w:rsidRPr="00421A25" w:rsidRDefault="001310BD" w:rsidP="001310BD">
      <w:r w:rsidRPr="00421A25">
        <w:t>Это делается для того, чтобы обычные американцы смогли напрямую использовать деньги со своих пенсионных счетов для ставок на исход важных событий, в первую очередь на результаты президентских выборов 2028 года. Эти фонды будут отслеживать вероятности, которые формируются на так называемых рынках прогнозов. Если прогноз окажется неверным, фонд может потерять почти все деньги.</w:t>
      </w:r>
    </w:p>
    <w:p w14:paraId="51760F57" w14:textId="77777777" w:rsidR="001310BD" w:rsidRPr="00421A25" w:rsidRDefault="001310BD" w:rsidP="001310BD">
      <w:r w:rsidRPr="00421A25">
        <w:t xml:space="preserve">Сейчас ставить на исход выборов или других событий можно на специализированных платформах вроде </w:t>
      </w:r>
      <w:proofErr w:type="spellStart"/>
      <w:r w:rsidRPr="00421A25">
        <w:t>Kalshi</w:t>
      </w:r>
      <w:proofErr w:type="spellEnd"/>
      <w:r w:rsidRPr="00421A25">
        <w:t xml:space="preserve">, </w:t>
      </w:r>
      <w:proofErr w:type="spellStart"/>
      <w:r w:rsidRPr="00421A25">
        <w:t>Polymarket</w:t>
      </w:r>
      <w:proofErr w:type="spellEnd"/>
      <w:r w:rsidRPr="00421A25">
        <w:t xml:space="preserve"> или </w:t>
      </w:r>
      <w:proofErr w:type="spellStart"/>
      <w:r w:rsidRPr="00421A25">
        <w:t>Robinhood</w:t>
      </w:r>
      <w:proofErr w:type="spellEnd"/>
      <w:r w:rsidRPr="00421A25">
        <w:t xml:space="preserve">. Но основные сбережения американцев хранятся именно на пенсионных счетах и обычных брокерских счетах. </w:t>
      </w:r>
      <w:r w:rsidRPr="00421A25">
        <w:lastRenderedPageBreak/>
        <w:t>Новые фонды позволят делать ставки прямо из этих накоплений, не открывая дополнительных счетов.</w:t>
      </w:r>
    </w:p>
    <w:p w14:paraId="3937632F" w14:textId="1F64E057" w:rsidR="001310BD" w:rsidRPr="00421A25" w:rsidRDefault="001310BD" w:rsidP="001310BD">
      <w:r w:rsidRPr="00421A25">
        <w:t xml:space="preserve">Уильям </w:t>
      </w:r>
      <w:proofErr w:type="spellStart"/>
      <w:r w:rsidRPr="00421A25">
        <w:t>Ринд</w:t>
      </w:r>
      <w:proofErr w:type="spellEnd"/>
      <w:r w:rsidRPr="00421A25">
        <w:t xml:space="preserve"> из </w:t>
      </w:r>
      <w:proofErr w:type="spellStart"/>
      <w:r w:rsidRPr="00421A25">
        <w:t>GraniteShares</w:t>
      </w:r>
      <w:proofErr w:type="spellEnd"/>
      <w:r w:rsidRPr="00421A25">
        <w:t xml:space="preserve"> заявил, что задача состоит в том, чтобы дать инвесторам доступ к тем инструментам, которые им действительно нужны. Его коллега из </w:t>
      </w:r>
      <w:proofErr w:type="spellStart"/>
      <w:r w:rsidRPr="00421A25">
        <w:t>Bitwise</w:t>
      </w:r>
      <w:proofErr w:type="spellEnd"/>
      <w:r w:rsidRPr="00421A25">
        <w:t xml:space="preserve"> </w:t>
      </w:r>
      <w:proofErr w:type="spellStart"/>
      <w:r w:rsidRPr="00421A25">
        <w:t>Мэттью</w:t>
      </w:r>
      <w:proofErr w:type="spellEnd"/>
      <w:r w:rsidRPr="00421A25">
        <w:t xml:space="preserve"> </w:t>
      </w:r>
      <w:proofErr w:type="spellStart"/>
      <w:r w:rsidRPr="00421A25">
        <w:t>Хоуган</w:t>
      </w:r>
      <w:proofErr w:type="spellEnd"/>
      <w:r w:rsidRPr="00421A25">
        <w:t xml:space="preserve"> провел параллель с </w:t>
      </w:r>
      <w:proofErr w:type="spellStart"/>
      <w:r w:rsidRPr="00421A25">
        <w:t>биткоин</w:t>
      </w:r>
      <w:proofErr w:type="spellEnd"/>
      <w:r w:rsidRPr="00421A25">
        <w:t xml:space="preserve">-фондами, которые тоже сначала казались экзотикой, а потом открыли </w:t>
      </w:r>
      <w:proofErr w:type="spellStart"/>
      <w:r w:rsidRPr="00421A25">
        <w:t>крипторынок</w:t>
      </w:r>
      <w:proofErr w:type="spellEnd"/>
      <w:r w:rsidRPr="00421A25">
        <w:t xml:space="preserve"> </w:t>
      </w:r>
      <w:r w:rsidR="00421A25">
        <w:t>«</w:t>
      </w:r>
      <w:r w:rsidRPr="00421A25">
        <w:t>миллионам обычных людей</w:t>
      </w:r>
      <w:r w:rsidR="00421A25">
        <w:t>»</w:t>
      </w:r>
      <w:r w:rsidRPr="00421A25">
        <w:t>.</w:t>
      </w:r>
    </w:p>
    <w:p w14:paraId="1CE4CF1A" w14:textId="77777777" w:rsidR="001310BD" w:rsidRPr="00421A25" w:rsidRDefault="001310BD" w:rsidP="001310BD">
      <w:r w:rsidRPr="00421A25">
        <w:t>Заявки сейчас находятся на рассмотрении регулятора. Если Комиссия по ценным бумагам и биржам их одобрит, пенсионные деньги американцев впервые смогут напрямую участвовать в азартной игре на политические и другие события. Такие рынки прогнозов регулируются отдельной структурой, Комиссией по торговле товарными фьючерсами США (CFTC). В марте 2026 года она уже опубликовала проект правил для подобных контрактов.</w:t>
      </w:r>
    </w:p>
    <w:p w14:paraId="10E9E7CC" w14:textId="77777777" w:rsidR="001310BD" w:rsidRPr="00421A25" w:rsidRDefault="001310BD" w:rsidP="001310BD">
      <w:r w:rsidRPr="00421A25">
        <w:t>По сути, это предложение превращает пенсионные накопления в инструмент для спекуляций на выборах. Если комиссия даст зеленый свет, обычный американец сможет, не выходя из брокерского приложения, поставить часть своей будущей пенсии на то, кто победит на выборах президента в 2028 году.</w:t>
      </w:r>
    </w:p>
    <w:p w14:paraId="786E3E4B" w14:textId="77777777" w:rsidR="001310BD" w:rsidRPr="00421A25" w:rsidRDefault="001310BD" w:rsidP="001310BD">
      <w:r w:rsidRPr="00421A25">
        <w:t>Ранее стало известно, что пенсионеры США боятся нищеты больше смерти.</w:t>
      </w:r>
    </w:p>
    <w:p w14:paraId="05BC5F47" w14:textId="1898AA58" w:rsidR="00764080" w:rsidRPr="00421A25" w:rsidRDefault="002E75B3" w:rsidP="001310BD">
      <w:hyperlink r:id="rId49" w:history="1">
        <w:r w:rsidR="001310BD" w:rsidRPr="00421A25">
          <w:rPr>
            <w:rStyle w:val="a3"/>
          </w:rPr>
          <w:t>https://dialectic.club/2026/04/27/v-ssha-khotyat-razreshit-tratit-pensionnye-nakopleniya-na-stavki/</w:t>
        </w:r>
      </w:hyperlink>
    </w:p>
    <w:p w14:paraId="357B9382" w14:textId="77777777" w:rsidR="001310BD" w:rsidRPr="00421A25" w:rsidRDefault="001310BD" w:rsidP="001310BD"/>
    <w:sectPr w:rsidR="001310BD" w:rsidRPr="00421A25" w:rsidSect="00B01BEA">
      <w:headerReference w:type="default" r:id="rId50"/>
      <w:footerReference w:type="default" r:id="rId5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911BC" w14:textId="77777777" w:rsidR="002E75B3" w:rsidRDefault="002E75B3">
      <w:r>
        <w:separator/>
      </w:r>
    </w:p>
  </w:endnote>
  <w:endnote w:type="continuationSeparator" w:id="0">
    <w:p w14:paraId="1710234A" w14:textId="77777777" w:rsidR="002E75B3" w:rsidRDefault="002E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3D05F37E"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3866C1" w:rsidRPr="003866C1">
      <w:rPr>
        <w:rFonts w:ascii="Cambria" w:hAnsi="Cambria"/>
        <w:b/>
        <w:noProof/>
      </w:rPr>
      <w:t>61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947F8" w14:textId="77777777" w:rsidR="002E75B3" w:rsidRDefault="002E75B3">
      <w:r>
        <w:separator/>
      </w:r>
    </w:p>
  </w:footnote>
  <w:footnote w:type="continuationSeparator" w:id="0">
    <w:p w14:paraId="2BB56C15" w14:textId="77777777" w:rsidR="002E75B3" w:rsidRDefault="002E7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23C"/>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1C3"/>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5DFE"/>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2ED2"/>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0BD"/>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AC3"/>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19F2"/>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2773"/>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197E"/>
    <w:rsid w:val="001B2AD6"/>
    <w:rsid w:val="001B3E68"/>
    <w:rsid w:val="001B431C"/>
    <w:rsid w:val="001B4E0C"/>
    <w:rsid w:val="001B5095"/>
    <w:rsid w:val="001B51F1"/>
    <w:rsid w:val="001B544A"/>
    <w:rsid w:val="001B54C0"/>
    <w:rsid w:val="001B6274"/>
    <w:rsid w:val="001B78B6"/>
    <w:rsid w:val="001C06C4"/>
    <w:rsid w:val="001C072E"/>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A05"/>
    <w:rsid w:val="00203E18"/>
    <w:rsid w:val="002042BE"/>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0D59"/>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136"/>
    <w:rsid w:val="002E3734"/>
    <w:rsid w:val="002E3839"/>
    <w:rsid w:val="002E3ED0"/>
    <w:rsid w:val="002E55F2"/>
    <w:rsid w:val="002E572C"/>
    <w:rsid w:val="002E58E0"/>
    <w:rsid w:val="002E597F"/>
    <w:rsid w:val="002E678D"/>
    <w:rsid w:val="002E75B3"/>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5D6"/>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6C1"/>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5F69"/>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1A25"/>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4C30"/>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1D3F"/>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5B0B"/>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1E46"/>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8E6"/>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4CE"/>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943"/>
    <w:rsid w:val="00533DBD"/>
    <w:rsid w:val="00534D73"/>
    <w:rsid w:val="005350AC"/>
    <w:rsid w:val="005356FF"/>
    <w:rsid w:val="00535B74"/>
    <w:rsid w:val="00535FC9"/>
    <w:rsid w:val="00536D92"/>
    <w:rsid w:val="005376F8"/>
    <w:rsid w:val="005379E5"/>
    <w:rsid w:val="00537C6F"/>
    <w:rsid w:val="00537CC8"/>
    <w:rsid w:val="00540B84"/>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6F2E"/>
    <w:rsid w:val="005775A9"/>
    <w:rsid w:val="005777C2"/>
    <w:rsid w:val="00580098"/>
    <w:rsid w:val="00581532"/>
    <w:rsid w:val="005815A0"/>
    <w:rsid w:val="00581B73"/>
    <w:rsid w:val="00582BD0"/>
    <w:rsid w:val="0058305A"/>
    <w:rsid w:val="0058313C"/>
    <w:rsid w:val="00583DAF"/>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BB1"/>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151A"/>
    <w:rsid w:val="005E20AC"/>
    <w:rsid w:val="005E2638"/>
    <w:rsid w:val="005E311D"/>
    <w:rsid w:val="005E3D51"/>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16C94"/>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581D"/>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21D"/>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24"/>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080"/>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66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1BF"/>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07DBA"/>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2A5"/>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83"/>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DCD"/>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1E91"/>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0328"/>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66F"/>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37A0"/>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37E58"/>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2D39"/>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1EC"/>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116"/>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92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7A"/>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57F19"/>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601"/>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CEF"/>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5907"/>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772"/>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748"/>
    <w:rsid w:val="00C22F47"/>
    <w:rsid w:val="00C23567"/>
    <w:rsid w:val="00C23A25"/>
    <w:rsid w:val="00C23B0A"/>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77C6E"/>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0FE6"/>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61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6BC"/>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1D1"/>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40"/>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151B"/>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76"/>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473CF"/>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673"/>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1F27"/>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91E91"/>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B73601"/>
    <w:rPr>
      <w:color w:val="605E5C"/>
      <w:shd w:val="clear" w:color="auto" w:fill="E1DFDD"/>
    </w:rPr>
  </w:style>
  <w:style w:type="character" w:customStyle="1" w:styleId="50">
    <w:name w:val="Заголовок 5 Знак"/>
    <w:basedOn w:val="a0"/>
    <w:link w:val="5"/>
    <w:semiHidden/>
    <w:rsid w:val="00891E9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br.ru/help/novosti/novie-ysloviya-pds-36649/" TargetMode="External"/><Relationship Id="rId18" Type="http://schemas.openxmlformats.org/officeDocument/2006/relationships/hyperlink" Target="https://1prime.ru/20260429/pensii-869515805.html" TargetMode="External"/><Relationship Id="rId26" Type="http://schemas.openxmlformats.org/officeDocument/2006/relationships/hyperlink" Target="https://finance.mail.ru/article/komu-povysyat-pensii-s-1-maya-2026-goda-69206675/" TargetMode="External"/><Relationship Id="rId39" Type="http://schemas.openxmlformats.org/officeDocument/2006/relationships/hyperlink" Target="https://www.rbc.ru/quote/news/article/69ef53079a7947e34df7546f?from=copy" TargetMode="External"/><Relationship Id="rId21" Type="http://schemas.openxmlformats.org/officeDocument/2006/relationships/hyperlink" Target="https://russian.rt.com/russia/news/1625604-deputat-nadbavka-pensiya-selo" TargetMode="External"/><Relationship Id="rId34" Type="http://schemas.openxmlformats.org/officeDocument/2006/relationships/hyperlink" Target="https://primpress.ru/article/134048" TargetMode="External"/><Relationship Id="rId42" Type="http://schemas.openxmlformats.org/officeDocument/2006/relationships/hyperlink" Target="https://ria.ru/20260428/rossiya-2089355248.html" TargetMode="External"/><Relationship Id="rId47" Type="http://schemas.openxmlformats.org/officeDocument/2006/relationships/hyperlink" Target="https://tass.ru/mezhdunarodnaya-panorama/27240285" TargetMode="External"/><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g13.ru/news/84885" TargetMode="External"/><Relationship Id="rId29" Type="http://schemas.openxmlformats.org/officeDocument/2006/relationships/hyperlink" Target="https://brief24.ru/news/2026/4/28/276472" TargetMode="External"/><Relationship Id="rId11" Type="http://schemas.openxmlformats.org/officeDocument/2006/relationships/hyperlink" Target="https://siapress.ru/official/141676-v-hanti-mansiyskom-npf-rasskazali-o-vozmognostyah-pds-dlya-kompaniy" TargetMode="External"/><Relationship Id="rId24" Type="http://schemas.openxmlformats.org/officeDocument/2006/relationships/hyperlink" Target="https://news.ru/vlast/nazvany-usloviya-pri-kotoryh-pensiya-budet-obespechivat-dostojnuyu-starost" TargetMode="External"/><Relationship Id="rId32" Type="http://schemas.openxmlformats.org/officeDocument/2006/relationships/hyperlink" Target="https://konkurent.ru/article/86711" TargetMode="External"/><Relationship Id="rId37" Type="http://schemas.openxmlformats.org/officeDocument/2006/relationships/hyperlink" Target="https://www.interfax.ru/russia/1086449" TargetMode="External"/><Relationship Id="rId40" Type="http://schemas.openxmlformats.org/officeDocument/2006/relationships/hyperlink" Target="https://companies.rbc.ru/news/C3iISIsbEO/nalogovuyu-reformu-chastichno-smyagchat-chto-menyaetsya-dlya-biznesa/" TargetMode="External"/><Relationship Id="rId45" Type="http://schemas.openxmlformats.org/officeDocument/2006/relationships/hyperlink" Target="https://www.belarus.kp.ru/online/news/694197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pbroker.ru/?p=82049" TargetMode="External"/><Relationship Id="rId19" Type="http://schemas.openxmlformats.org/officeDocument/2006/relationships/hyperlink" Target="https://russian.rt.com/russia/news/1625586-pensiya-dosrochnyi-vyhod-mnogodetnye" TargetMode="External"/><Relationship Id="rId31" Type="http://schemas.openxmlformats.org/officeDocument/2006/relationships/hyperlink" Target="https://konkurent.ru/article/86708" TargetMode="External"/><Relationship Id="rId44" Type="http://schemas.openxmlformats.org/officeDocument/2006/relationships/hyperlink" Target="https://rtvi.com/news/rossiya-odin-iz-chempionov-po-razryvu-skolko-na-dele-zarabatyvayut-prostye-rossiyan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b.ru/b2c/fun/rossiyane_mechtayut_vyyti_na_pensiyu_do_60_let_s_nakopleniyami_v_5_mln_rubley-10700518/" TargetMode="External"/><Relationship Id="rId14" Type="http://schemas.openxmlformats.org/officeDocument/2006/relationships/hyperlink" Target="https://vesti-lipetsk.ru/novosti/ekonomika/235-mln-vlozhili-lipchane-v-programmu-dolgosrochnyh-sberezhenij-s-nachala-goda/" TargetMode="External"/><Relationship Id="rId22" Type="http://schemas.openxmlformats.org/officeDocument/2006/relationships/hyperlink" Target="https://www.gazeta.press/business/news/2026/04/29/28354579.shtml" TargetMode="External"/><Relationship Id="rId27" Type="http://schemas.openxmlformats.org/officeDocument/2006/relationships/hyperlink" Target="https://ftimes.ru/556057-indeksacziya-pensij-v-2027-godu-dvojnoe-povyshenie-byudzhetnye-riski-i-ozhidaniya-pensionerov.html" TargetMode="External"/><Relationship Id="rId30" Type="http://schemas.openxmlformats.org/officeDocument/2006/relationships/hyperlink" Target="https://konkurent.ru/article/86748" TargetMode="External"/><Relationship Id="rId35" Type="http://schemas.openxmlformats.org/officeDocument/2006/relationships/hyperlink" Target="https://primpress.ru/article/134051" TargetMode="External"/><Relationship Id="rId43" Type="http://schemas.openxmlformats.org/officeDocument/2006/relationships/hyperlink" Target="https://life.ru/p/1868741" TargetMode="External"/><Relationship Id="rId48" Type="http://schemas.openxmlformats.org/officeDocument/2006/relationships/hyperlink" Target="https://expert.ru/news/maksim-oreshkin-k-kontsu-xxi-veka-polovina-gorodov-kitaya-opusteet/" TargetMode="External"/><Relationship Id="rId8" Type="http://schemas.openxmlformats.org/officeDocument/2006/relationships/hyperlink" Target="https://www.ntv.ru/novosti/2979227"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finam.ru/publications/item/iis-pds-i-strakhovye-produkty-razbiraemsya-v-nyuansakh-20260428-1300/" TargetMode="External"/><Relationship Id="rId17" Type="http://schemas.openxmlformats.org/officeDocument/2006/relationships/hyperlink" Target="https://tass.ru/ekonomika/27253251" TargetMode="External"/><Relationship Id="rId25" Type="http://schemas.openxmlformats.org/officeDocument/2006/relationships/hyperlink" Target="https://www.gazeta.ru/business/news/2026/04/28/28348219.shtml" TargetMode="External"/><Relationship Id="rId33" Type="http://schemas.openxmlformats.org/officeDocument/2006/relationships/hyperlink" Target="https://konkurent.ru/article/86721" TargetMode="External"/><Relationship Id="rId38" Type="http://schemas.openxmlformats.org/officeDocument/2006/relationships/hyperlink" Target="https://www.interfax.ru/russia/1086454" TargetMode="External"/><Relationship Id="rId46" Type="http://schemas.openxmlformats.org/officeDocument/2006/relationships/hyperlink" Target="https://inbusiness.kz/ru/last/ni-odnogo-za-kazahstancy-protiv-uzhestocheniya-dostupa-k-pensionnym-nakopleniyam" TargetMode="External"/><Relationship Id="rId20" Type="http://schemas.openxmlformats.org/officeDocument/2006/relationships/hyperlink" Target="https://russian.rt.com/russia/news/1625314-gosduma-voditeli-medrabotniki" TargetMode="External"/><Relationship Id="rId41" Type="http://schemas.openxmlformats.org/officeDocument/2006/relationships/hyperlink" Target="https://expert.ru/news/elvira-nabiullina-otvetila-na-obvineniya-v-zamedlenii-rosta-rossiyskoy-ekonomik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amaragovorit.ru/russia/12816-2000-rubley-otlojil---1-million-k-pensii-poluchil-ekspert-dal-realno-rabochuyu-shemu.html" TargetMode="External"/><Relationship Id="rId23" Type="http://schemas.openxmlformats.org/officeDocument/2006/relationships/hyperlink" Target="https://news.ru/vlast/v-gosdume-napomnili-o-vazhnoj-mere-podderzhki-dlya-predpensionerov" TargetMode="External"/><Relationship Id="rId28" Type="http://schemas.openxmlformats.org/officeDocument/2006/relationships/hyperlink" Target="https://pnz.ru/pens/pensiyu-zanizhayut-vdvoe-odin-zapros-po-stazhu-za-90-e-izbavlyaet-ot-poteri-deneg/" TargetMode="External"/><Relationship Id="rId36" Type="http://schemas.openxmlformats.org/officeDocument/2006/relationships/hyperlink" Target="https://expert.ru/novosti-partnerov/ot-okhlazhdeniya-k-razvitiyu-chto-i-kogda-delat/" TargetMode="External"/><Relationship Id="rId49" Type="http://schemas.openxmlformats.org/officeDocument/2006/relationships/hyperlink" Target="https://dialectic.club/2026/04/27/v-ssha-khotyat-razreshit-tratit-pensionnye-nakopleniya-na-sta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62</Pages>
  <Words>23956</Words>
  <Characters>136552</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160188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30</cp:revision>
  <cp:lastPrinted>2026-04-29T05:14:00Z</cp:lastPrinted>
  <dcterms:created xsi:type="dcterms:W3CDTF">2026-04-22T07:32:00Z</dcterms:created>
  <dcterms:modified xsi:type="dcterms:W3CDTF">2026-04-29T05:14:00Z</dcterms:modified>
  <cp:category>НАПФ</cp:category>
  <cp:contentStatus>И-Консалтинг</cp:contentStatus>
</cp:coreProperties>
</file>